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9A" w:rsidRDefault="0023669A" w:rsidP="0023669A">
      <w:pPr>
        <w:pStyle w:val="Zkladntext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Usnesení  1/2014</w:t>
      </w:r>
    </w:p>
    <w:p w:rsidR="0023669A" w:rsidRDefault="0023669A" w:rsidP="0023669A">
      <w:pPr>
        <w:pStyle w:val="Zkladntext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sz w:val="20"/>
          <w:u w:val="single"/>
        </w:rPr>
        <w:t>20.3.2014</w:t>
      </w:r>
      <w:proofErr w:type="gramEnd"/>
      <w:r>
        <w:rPr>
          <w:rFonts w:ascii="Times New Roman" w:hAnsi="Times New Roman"/>
          <w:b/>
          <w:sz w:val="20"/>
          <w:u w:val="single"/>
        </w:rPr>
        <w:t xml:space="preserve"> </w:t>
      </w:r>
    </w:p>
    <w:p w:rsidR="0023669A" w:rsidRDefault="0023669A" w:rsidP="0023669A">
      <w:pPr>
        <w:pStyle w:val="Zkladntext"/>
        <w:jc w:val="both"/>
        <w:rPr>
          <w:rFonts w:ascii="Times New Roman" w:hAnsi="Times New Roman"/>
          <w:sz w:val="20"/>
        </w:rPr>
      </w:pPr>
    </w:p>
    <w:p w:rsidR="0023669A" w:rsidRDefault="0023669A" w:rsidP="0023669A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Zastupitelstvo obce Žabčice</w:t>
      </w:r>
    </w:p>
    <w:p w:rsidR="0023669A" w:rsidRDefault="0023669A" w:rsidP="0023669A">
      <w:pPr>
        <w:pStyle w:val="Zkladntext"/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 . schvaluje</w:t>
      </w:r>
      <w:proofErr w:type="gramEnd"/>
    </w:p>
    <w:p w:rsidR="0023669A" w:rsidRDefault="0023669A" w:rsidP="0023669A">
      <w:pPr>
        <w:pStyle w:val="Zkladntext"/>
        <w:numPr>
          <w:ilvl w:val="0"/>
          <w:numId w:val="1"/>
        </w:numPr>
        <w:tabs>
          <w:tab w:val="clear" w:pos="1440"/>
          <w:tab w:val="left" w:pos="142"/>
        </w:tabs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Program jednání 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Návrhovou komisi a ověřovatele </w:t>
      </w:r>
      <w:proofErr w:type="gramStart"/>
      <w:r>
        <w:rPr>
          <w:rFonts w:ascii="Times New Roman" w:hAnsi="Times New Roman"/>
          <w:sz w:val="20"/>
        </w:rPr>
        <w:t>zápisu  ve</w:t>
      </w:r>
      <w:proofErr w:type="gramEnd"/>
      <w:r>
        <w:rPr>
          <w:rFonts w:ascii="Times New Roman" w:hAnsi="Times New Roman"/>
          <w:sz w:val="20"/>
        </w:rPr>
        <w:t xml:space="preserve"> složení –  Čermák, Janek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Smlouvu o dílo „ Žabčice – Lokalita Za hřištěm Výstavba RD – Plocha Z1, Z2, Část komunikace a chodníky – </w:t>
      </w:r>
      <w:proofErr w:type="gramStart"/>
      <w:r>
        <w:rPr>
          <w:rFonts w:ascii="Times New Roman" w:hAnsi="Times New Roman"/>
          <w:sz w:val="20"/>
        </w:rPr>
        <w:t>větev 1“ . Zhotovitel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Swietelsky</w:t>
      </w:r>
      <w:proofErr w:type="spellEnd"/>
      <w:r>
        <w:rPr>
          <w:rFonts w:ascii="Times New Roman" w:hAnsi="Times New Roman"/>
          <w:sz w:val="20"/>
        </w:rPr>
        <w:t xml:space="preserve"> stavební s r.o.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Smlouvu o dílo „ Žabčice – odstranění bahnitých sedimentů z obecního rybníka“. Zhotovitel </w:t>
      </w:r>
      <w:proofErr w:type="spellStart"/>
      <w:r>
        <w:rPr>
          <w:rFonts w:ascii="Times New Roman" w:hAnsi="Times New Roman"/>
          <w:sz w:val="20"/>
        </w:rPr>
        <w:t>Kavros</w:t>
      </w:r>
      <w:proofErr w:type="spellEnd"/>
      <w:r>
        <w:rPr>
          <w:rFonts w:ascii="Times New Roman" w:hAnsi="Times New Roman"/>
          <w:sz w:val="20"/>
        </w:rPr>
        <w:t xml:space="preserve"> spol. s.r.o. se sídlem Proutěná 410/21 Praha 4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Prodej pozemků u fotbalového hřiště:</w:t>
      </w: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p.č. 459/1 - 3 m2 </w:t>
      </w:r>
      <w:r>
        <w:rPr>
          <w:rFonts w:ascii="Times New Roman" w:hAnsi="Times New Roman"/>
        </w:rPr>
        <w:tab/>
        <w:t>Peterková Hana, U Hřiště 437, Žabčice</w:t>
      </w: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p.č. 459/15 – 18m2</w:t>
      </w:r>
      <w:r>
        <w:rPr>
          <w:rFonts w:ascii="Times New Roman" w:hAnsi="Times New Roman"/>
        </w:rPr>
        <w:tab/>
        <w:t>Peterková Hana, U Hřiště 437, Žabčice</w:t>
      </w: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p.č. 459/15 - 20 m2</w:t>
      </w:r>
      <w:r>
        <w:rPr>
          <w:rFonts w:ascii="Times New Roman" w:hAnsi="Times New Roman"/>
        </w:rPr>
        <w:tab/>
        <w:t>Dana Cabáková, Přerovská 220/27, Holice, 77900 Olomouc</w:t>
      </w: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p.č. 459/15 - 9 m2 </w:t>
      </w:r>
      <w:r>
        <w:rPr>
          <w:rFonts w:ascii="Times New Roman" w:hAnsi="Times New Roman"/>
        </w:rPr>
        <w:tab/>
        <w:t>Skúpý Luboš, U Hřiště 435, Žabčice</w:t>
      </w: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p.č. 459/14 – 7 m2</w:t>
      </w:r>
      <w:r>
        <w:rPr>
          <w:rFonts w:ascii="Times New Roman" w:hAnsi="Times New Roman"/>
        </w:rPr>
        <w:tab/>
        <w:t>Skúpý Luboš, U Hřiště 435, Žabčice</w:t>
      </w:r>
    </w:p>
    <w:p w:rsidR="0023669A" w:rsidRDefault="0023669A" w:rsidP="0023669A">
      <w:pPr>
        <w:jc w:val="both"/>
        <w:rPr>
          <w:rFonts w:ascii="Times New Roman" w:hAnsi="Times New Roman"/>
        </w:rPr>
      </w:pPr>
    </w:p>
    <w:p w:rsidR="0023669A" w:rsidRDefault="0023669A" w:rsidP="0023669A">
      <w:pPr>
        <w:pStyle w:val="Odstavecseseznamem"/>
        <w:ind w:left="14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p.č. 459/14 - 6 m2</w:t>
      </w:r>
      <w:r>
        <w:rPr>
          <w:rFonts w:ascii="Times New Roman" w:hAnsi="Times New Roman"/>
        </w:rPr>
        <w:tab/>
        <w:t>Sodomka František a Sodomková Alena, U Hřiště 434, Žabčice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3669A" w:rsidRDefault="0023669A" w:rsidP="0023669A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Cena pozemku je 50,- Kč/m2, Vklad do katastru a vyhotovení geometrického plánu hradí kupující.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Finanční příspěvek – TJ Sokol Přísnotice ve výši 15.000,- Kč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Finanční příspěvek -  TJ Sokol Žabčice ve výši 120.000,- Kč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Finanční příspěvek – Moravská hasičská </w:t>
      </w:r>
      <w:proofErr w:type="spellStart"/>
      <w:r>
        <w:rPr>
          <w:rFonts w:ascii="Times New Roman" w:hAnsi="Times New Roman"/>
          <w:sz w:val="20"/>
        </w:rPr>
        <w:t>jednorta</w:t>
      </w:r>
      <w:proofErr w:type="spellEnd"/>
      <w:r>
        <w:rPr>
          <w:rFonts w:ascii="Times New Roman" w:hAnsi="Times New Roman"/>
          <w:sz w:val="20"/>
        </w:rPr>
        <w:t xml:space="preserve"> – Hasičský sbor Žabčice ve výši 10.000,-Kč na</w:t>
      </w:r>
    </w:p>
    <w:p w:rsidR="0023669A" w:rsidRDefault="0023669A" w:rsidP="0023669A">
      <w:pPr>
        <w:pStyle w:val="Zkladntext"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dětský tábor a 15.000,- Kč oslavy 100 výročí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Finanční příspěvek – Český svaz chovatelů Unkovice – Žabčice ve výši 10.000,- Kč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Finanční příspěvek – Klub důchodců ve výši 15.000,- Kč – za podmínky založení sdružení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Uložení volných finančních prostředků</w:t>
      </w:r>
    </w:p>
    <w:p w:rsidR="0023669A" w:rsidRDefault="0023669A" w:rsidP="0023669A">
      <w:pPr>
        <w:pStyle w:val="Zkladntext"/>
        <w:ind w:left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Maxim </w:t>
      </w:r>
      <w:proofErr w:type="spellStart"/>
      <w:r>
        <w:rPr>
          <w:rFonts w:ascii="Times New Roman" w:hAnsi="Times New Roman"/>
          <w:sz w:val="20"/>
        </w:rPr>
        <w:t>Zero</w:t>
      </w:r>
      <w:proofErr w:type="spellEnd"/>
      <w:r>
        <w:rPr>
          <w:rFonts w:ascii="Times New Roman" w:hAnsi="Times New Roman"/>
          <w:sz w:val="20"/>
        </w:rPr>
        <w:t xml:space="preserve"> II 2016 – 31,50 mil Kč, splatnost 2 roky ( </w:t>
      </w:r>
      <w:proofErr w:type="gramStart"/>
      <w:r>
        <w:rPr>
          <w:rFonts w:ascii="Times New Roman" w:hAnsi="Times New Roman"/>
          <w:sz w:val="20"/>
        </w:rPr>
        <w:t>15.3.2016</w:t>
      </w:r>
      <w:proofErr w:type="gramEnd"/>
      <w:r>
        <w:rPr>
          <w:rFonts w:ascii="Times New Roman" w:hAnsi="Times New Roman"/>
          <w:sz w:val="20"/>
        </w:rPr>
        <w:t>)</w:t>
      </w:r>
    </w:p>
    <w:p w:rsidR="0023669A" w:rsidRDefault="0023669A" w:rsidP="0023669A">
      <w:pPr>
        <w:pStyle w:val="Zkladntext"/>
        <w:ind w:left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Maxim </w:t>
      </w:r>
      <w:proofErr w:type="spellStart"/>
      <w:r>
        <w:rPr>
          <w:rFonts w:ascii="Times New Roman" w:hAnsi="Times New Roman"/>
          <w:sz w:val="20"/>
        </w:rPr>
        <w:t>Zero</w:t>
      </w:r>
      <w:proofErr w:type="spellEnd"/>
      <w:r>
        <w:rPr>
          <w:rFonts w:ascii="Times New Roman" w:hAnsi="Times New Roman"/>
          <w:sz w:val="20"/>
        </w:rPr>
        <w:t xml:space="preserve"> II 2017 – 31,50 mil Kč, splatnost 3 roky ( </w:t>
      </w:r>
      <w:proofErr w:type="gramStart"/>
      <w:r>
        <w:rPr>
          <w:rFonts w:ascii="Times New Roman" w:hAnsi="Times New Roman"/>
          <w:sz w:val="20"/>
        </w:rPr>
        <w:t>15.3.2017</w:t>
      </w:r>
      <w:proofErr w:type="gramEnd"/>
      <w:r>
        <w:rPr>
          <w:rFonts w:ascii="Times New Roman" w:hAnsi="Times New Roman"/>
          <w:sz w:val="20"/>
        </w:rPr>
        <w:t>)</w:t>
      </w:r>
    </w:p>
    <w:p w:rsidR="0023669A" w:rsidRDefault="0023669A" w:rsidP="0023669A">
      <w:pPr>
        <w:pStyle w:val="Zkladntext"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Otevřený dluhopisový fond </w:t>
      </w:r>
      <w:proofErr w:type="spellStart"/>
      <w:r>
        <w:rPr>
          <w:rFonts w:ascii="Times New Roman" w:hAnsi="Times New Roman"/>
          <w:sz w:val="20"/>
        </w:rPr>
        <w:t>Starategic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Income</w:t>
      </w:r>
      <w:proofErr w:type="spellEnd"/>
      <w:r>
        <w:rPr>
          <w:rFonts w:ascii="Times New Roman" w:hAnsi="Times New Roman"/>
          <w:sz w:val="20"/>
        </w:rPr>
        <w:t xml:space="preserve"> CZK – 10 mil Kč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Rozpočet r. 2014</w:t>
      </w:r>
    </w:p>
    <w:p w:rsidR="0023669A" w:rsidRDefault="0023669A" w:rsidP="0023669A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Celoroční hospodaření obce, závěrečný účet a účetní závěrku obce za rok 2013 – Protokol o</w:t>
      </w:r>
    </w:p>
    <w:p w:rsidR="0023669A" w:rsidRDefault="0023669A" w:rsidP="0023669A">
      <w:pPr>
        <w:pStyle w:val="Zkladntext"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schvalování účetní závěrky </w:t>
      </w:r>
      <w:proofErr w:type="gramStart"/>
      <w:r>
        <w:rPr>
          <w:rFonts w:ascii="Times New Roman" w:hAnsi="Times New Roman"/>
          <w:sz w:val="20"/>
        </w:rPr>
        <w:t>viz. samostatná</w:t>
      </w:r>
      <w:proofErr w:type="gramEnd"/>
      <w:r>
        <w:rPr>
          <w:rFonts w:ascii="Times New Roman" w:hAnsi="Times New Roman"/>
          <w:sz w:val="20"/>
        </w:rPr>
        <w:t xml:space="preserve"> příloha</w:t>
      </w:r>
    </w:p>
    <w:p w:rsidR="0023669A" w:rsidRDefault="0023669A" w:rsidP="0023669A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</w:p>
    <w:p w:rsidR="0023669A" w:rsidRDefault="0023669A" w:rsidP="0023669A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II . bere</w:t>
      </w:r>
      <w:proofErr w:type="gramEnd"/>
      <w:r>
        <w:rPr>
          <w:rFonts w:ascii="Times New Roman" w:hAnsi="Times New Roman"/>
          <w:b/>
          <w:sz w:val="20"/>
        </w:rPr>
        <w:t xml:space="preserve"> na vědomí</w:t>
      </w:r>
    </w:p>
    <w:p w:rsidR="0023669A" w:rsidRDefault="0023669A" w:rsidP="0023669A">
      <w:pPr>
        <w:pStyle w:val="Zkladntext"/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Určení zapisovatele – pí. Horváthová</w:t>
      </w:r>
    </w:p>
    <w:p w:rsidR="0023669A" w:rsidRDefault="0023669A" w:rsidP="0023669A">
      <w:pPr>
        <w:pStyle w:val="Zkladntext"/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Informaci o kontrole úkolů</w:t>
      </w:r>
    </w:p>
    <w:p w:rsidR="0023669A" w:rsidRDefault="0023669A" w:rsidP="0023669A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Informaci o umístění skříně a sloupu pro radarový měřič RAMER 10P</w:t>
      </w:r>
    </w:p>
    <w:p w:rsidR="0023669A" w:rsidRDefault="0023669A" w:rsidP="00236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Informaci o stavební akci </w:t>
      </w:r>
      <w:proofErr w:type="gramStart"/>
      <w:r>
        <w:rPr>
          <w:rFonts w:ascii="Times New Roman" w:hAnsi="Times New Roman"/>
        </w:rPr>
        <w:t>Žabčice</w:t>
      </w:r>
      <w:proofErr w:type="gramEnd"/>
      <w:r>
        <w:rPr>
          <w:rFonts w:ascii="Times New Roman" w:hAnsi="Times New Roman"/>
        </w:rPr>
        <w:t xml:space="preserve"> –</w:t>
      </w:r>
      <w:proofErr w:type="gramStart"/>
      <w:r>
        <w:rPr>
          <w:rFonts w:ascii="Times New Roman" w:hAnsi="Times New Roman"/>
        </w:rPr>
        <w:t>Lokalita</w:t>
      </w:r>
      <w:proofErr w:type="gramEnd"/>
      <w:r>
        <w:rPr>
          <w:rFonts w:ascii="Times New Roman" w:hAnsi="Times New Roman"/>
        </w:rPr>
        <w:t xml:space="preserve"> Za hřištěm- výstavba RD plocha Z1, Z2 část komunikace a chodníky – větev 1“</w:t>
      </w:r>
    </w:p>
    <w:p w:rsidR="0023669A" w:rsidRDefault="0023669A" w:rsidP="0023669A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Informaci o Čištění obecního rybníka</w:t>
      </w:r>
    </w:p>
    <w:p w:rsidR="0023669A" w:rsidRDefault="0023669A" w:rsidP="0023669A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Informaci o rekonstrukci ČOV</w:t>
      </w:r>
    </w:p>
    <w:p w:rsidR="0023669A" w:rsidRDefault="0023669A" w:rsidP="0023669A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Zprávu o bezpečnostní situaci v obci za rok 2013</w:t>
      </w:r>
    </w:p>
    <w:p w:rsidR="0023669A" w:rsidRDefault="0023669A" w:rsidP="00236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669A" w:rsidRDefault="0023669A" w:rsidP="0023669A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III . ukládá</w:t>
      </w:r>
      <w:proofErr w:type="gramEnd"/>
    </w:p>
    <w:p w:rsidR="0023669A" w:rsidRPr="0023669A" w:rsidRDefault="0023669A" w:rsidP="0023669A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Starostovi obce zařídit opravu houpačky na dětském hřišti u DPS a houpačky na dětském hřišti u sýpky.</w:t>
      </w:r>
    </w:p>
    <w:p w:rsidR="0023669A" w:rsidRDefault="0023669A" w:rsidP="0023669A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..................................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......................................</w:t>
      </w:r>
    </w:p>
    <w:p w:rsidR="0023669A" w:rsidRDefault="0023669A" w:rsidP="0023669A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Mgr. </w:t>
      </w:r>
      <w:smartTag w:uri="urn:schemas-microsoft-com:office:smarttags" w:element="PersonName">
        <w:smartTagPr>
          <w:attr w:name="ProductID" w:val="Vladimír Šmerda"/>
        </w:smartTagPr>
        <w:r>
          <w:rPr>
            <w:rFonts w:ascii="Times New Roman" w:hAnsi="Times New Roman"/>
            <w:sz w:val="20"/>
          </w:rPr>
          <w:t>Vladimír Šmerda</w:t>
        </w:r>
      </w:smartTag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Miroslav Čermák</w:t>
      </w:r>
    </w:p>
    <w:p w:rsidR="003F234A" w:rsidRDefault="0023669A" w:rsidP="0023669A">
      <w:pPr>
        <w:pStyle w:val="Zkladntext"/>
        <w:jc w:val="both"/>
      </w:pPr>
      <w:r>
        <w:rPr>
          <w:rFonts w:ascii="Times New Roman" w:hAnsi="Times New Roman"/>
          <w:sz w:val="20"/>
        </w:rPr>
        <w:tab/>
        <w:t>starosta obce Žabčice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místostarosta obce Žabčice</w:t>
      </w:r>
      <w:bookmarkStart w:id="0" w:name="_GoBack"/>
      <w:bookmarkEnd w:id="0"/>
    </w:p>
    <w:sectPr w:rsidR="003F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7630"/>
    <w:multiLevelType w:val="hybridMultilevel"/>
    <w:tmpl w:val="0D0CF236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80614"/>
    <w:multiLevelType w:val="hybridMultilevel"/>
    <w:tmpl w:val="FCFCD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A945D74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E25D9"/>
    <w:multiLevelType w:val="hybridMultilevel"/>
    <w:tmpl w:val="FCFCD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A945D74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69A"/>
    <w:rsid w:val="0023669A"/>
    <w:rsid w:val="003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F97D6-8524-4B27-A368-B8392D70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3669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eastAsia="Arial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669A"/>
    <w:rPr>
      <w:rFonts w:ascii="Arial" w:eastAsia="Arial" w:hAnsi="Arial"/>
      <w:sz w:val="24"/>
    </w:rPr>
  </w:style>
  <w:style w:type="paragraph" w:styleId="Odstavecseseznamem">
    <w:name w:val="List Paragraph"/>
    <w:basedOn w:val="Normln"/>
    <w:uiPriority w:val="34"/>
    <w:qFormat/>
    <w:rsid w:val="0023669A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2014-11-24T13:11:00Z</dcterms:created>
  <dcterms:modified xsi:type="dcterms:W3CDTF">2014-11-24T13:11:00Z</dcterms:modified>
</cp:coreProperties>
</file>