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3C" w:rsidRDefault="0087333C" w:rsidP="0087333C">
      <w:pPr>
        <w:jc w:val="center"/>
        <w:rPr>
          <w:rFonts w:ascii="Times New Roman" w:hAnsi="Times New Roman"/>
          <w:b/>
          <w:u w:val="single"/>
          <w:lang w:eastAsia="cs-CZ"/>
        </w:rPr>
      </w:pPr>
      <w:r>
        <w:rPr>
          <w:rFonts w:ascii="Times New Roman" w:hAnsi="Times New Roman"/>
          <w:b/>
          <w:u w:val="single"/>
        </w:rPr>
        <w:t>Výpis z usnesení  4/2019</w:t>
      </w:r>
    </w:p>
    <w:p w:rsidR="0087333C" w:rsidRDefault="0087333C" w:rsidP="0087333C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Veřejné zasedání zastupitelstva obce dne </w:t>
      </w:r>
      <w:proofErr w:type="gramStart"/>
      <w:r>
        <w:rPr>
          <w:rFonts w:ascii="Times New Roman" w:hAnsi="Times New Roman"/>
          <w:b/>
          <w:u w:val="single"/>
        </w:rPr>
        <w:t>17.12.2019</w:t>
      </w:r>
      <w:proofErr w:type="gramEnd"/>
    </w:p>
    <w:p w:rsidR="0087333C" w:rsidRDefault="0087333C" w:rsidP="0087333C">
      <w:pPr>
        <w:jc w:val="center"/>
        <w:rPr>
          <w:rFonts w:ascii="Times New Roman" w:hAnsi="Times New Roman"/>
          <w:b/>
          <w:u w:val="single"/>
        </w:rPr>
      </w:pPr>
    </w:p>
    <w:p w:rsidR="0087333C" w:rsidRDefault="0087333C" w:rsidP="0087333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7333C" w:rsidRDefault="0087333C" w:rsidP="0087333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Zastupitelsvo obce Žabčice bere na vědomí určení zapisovatele pí. Janu Horváthovou.</w:t>
      </w:r>
    </w:p>
    <w:p w:rsidR="0087333C" w:rsidRDefault="0087333C" w:rsidP="0087333C">
      <w:pPr>
        <w:rPr>
          <w:rFonts w:ascii="Times New Roman" w:hAnsi="Times New Roman"/>
          <w:sz w:val="24"/>
          <w:szCs w:val="24"/>
        </w:rPr>
      </w:pPr>
    </w:p>
    <w:p w:rsidR="0087333C" w:rsidRDefault="0087333C" w:rsidP="008733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Žabčice schvaluje program jednání. </w:t>
      </w:r>
    </w:p>
    <w:p w:rsidR="0087333C" w:rsidRDefault="0087333C" w:rsidP="0087333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87333C" w:rsidRDefault="0087333C" w:rsidP="008733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návrhovou komisi a ověřovatele zápisu  ve složení ing. Andrej Tóth, Radek Nejedlík.</w:t>
      </w:r>
    </w:p>
    <w:p w:rsidR="0087333C" w:rsidRDefault="0087333C" w:rsidP="0087333C">
      <w:pPr>
        <w:jc w:val="both"/>
        <w:rPr>
          <w:rFonts w:ascii="Times New Roman" w:hAnsi="Times New Roman"/>
          <w:sz w:val="24"/>
          <w:szCs w:val="24"/>
        </w:rPr>
      </w:pPr>
    </w:p>
    <w:p w:rsidR="0087333C" w:rsidRDefault="0087333C" w:rsidP="008733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bere na vědomí kontrolu úkolů – z minulého ZO úkoly nebyly.</w:t>
      </w:r>
    </w:p>
    <w:p w:rsidR="0087333C" w:rsidRDefault="0087333C" w:rsidP="0087333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87333C" w:rsidRDefault="0087333C" w:rsidP="008733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bere na vědomí rozhodnutí rady obce o nákupu dluhopisu UniCredit Leasing 3M FLOAT / 2022 ISIN CZ0003521858 v nominální hodnotě 10.000.000 Kč s emisním kurzem 100 % v celkové upisovací ceně 10.000.000 Kč.</w:t>
      </w:r>
    </w:p>
    <w:p w:rsidR="0087333C" w:rsidRDefault="0087333C" w:rsidP="0087333C">
      <w:pPr>
        <w:pStyle w:val="Odstavecseseznamem"/>
        <w:rPr>
          <w:rFonts w:ascii="Times New Roman" w:hAnsi="Times New Roman"/>
          <w:sz w:val="24"/>
          <w:szCs w:val="24"/>
        </w:rPr>
      </w:pPr>
    </w:p>
    <w:p w:rsidR="0087333C" w:rsidRDefault="0087333C" w:rsidP="008733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pověřuje Radu obce provádět nákup a prodej cenných papírů a ukládání volných finančních prostředků v průběhu roku 2020 s limitem max 50.000.000,- Kč.</w:t>
      </w:r>
    </w:p>
    <w:p w:rsidR="0087333C" w:rsidRDefault="0087333C" w:rsidP="0087333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87333C" w:rsidRDefault="0087333C" w:rsidP="008733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neschvaluje prodej pozemku p.č. 2215 v k.ú. Smolín, obec Pohořelice o výměře 5601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za cenu 560.100,- Kč.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Náklady spojené s prodejem nese ze svého kupující.</w:t>
      </w:r>
    </w:p>
    <w:p w:rsidR="0087333C" w:rsidRDefault="0087333C" w:rsidP="0087333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87333C" w:rsidRDefault="0087333C" w:rsidP="008733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prodej části pozemků p.č. 1095/11 a 1095/2 v obci a k.ú. Žabčice označené v geometrickém plánu jako p.č. 1095/14 o výměře 206 m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za cenu 30,- Kč/m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87333C" w:rsidRDefault="0087333C" w:rsidP="0087333C">
      <w:pPr>
        <w:jc w:val="both"/>
        <w:rPr>
          <w:rFonts w:ascii="Times New Roman" w:hAnsi="Times New Roman"/>
          <w:sz w:val="24"/>
          <w:szCs w:val="24"/>
        </w:rPr>
      </w:pPr>
    </w:p>
    <w:p w:rsidR="0087333C" w:rsidRDefault="0087333C" w:rsidP="008733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smlouvu o spolupráci při zajištění podmínek pro výstavbu díla Žabčice – malé Žabčice, vodovodní a kanalizační řad mezi obcí Žabčice a Vodovody a kanalizace Židlochovicko svazek obcí.</w:t>
      </w:r>
    </w:p>
    <w:p w:rsidR="0087333C" w:rsidRDefault="0087333C" w:rsidP="0087333C">
      <w:pPr>
        <w:jc w:val="both"/>
        <w:rPr>
          <w:rFonts w:ascii="Times New Roman" w:hAnsi="Times New Roman"/>
          <w:sz w:val="24"/>
          <w:szCs w:val="24"/>
        </w:rPr>
      </w:pPr>
    </w:p>
    <w:p w:rsidR="0087333C" w:rsidRDefault="0087333C" w:rsidP="008733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bere na vědomí Informaci starosty obce Žabčice o stavbě zdravotního střediska.</w:t>
      </w:r>
    </w:p>
    <w:p w:rsidR="0087333C" w:rsidRDefault="0087333C" w:rsidP="0087333C">
      <w:pPr>
        <w:jc w:val="both"/>
        <w:rPr>
          <w:rFonts w:ascii="Times New Roman" w:hAnsi="Times New Roman"/>
          <w:sz w:val="24"/>
          <w:szCs w:val="24"/>
        </w:rPr>
      </w:pPr>
    </w:p>
    <w:p w:rsidR="0087333C" w:rsidRDefault="0087333C" w:rsidP="008733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bere na vědomí informaci starosty obce Žabčice o bezbariérovém přístupu na nástupiště v železniční zastávce Žabčice a provozu železniční  čekárny.</w:t>
      </w:r>
    </w:p>
    <w:p w:rsidR="0087333C" w:rsidRDefault="0087333C" w:rsidP="0087333C">
      <w:pPr>
        <w:jc w:val="both"/>
        <w:rPr>
          <w:rFonts w:ascii="Times New Roman" w:hAnsi="Times New Roman"/>
          <w:sz w:val="24"/>
          <w:szCs w:val="24"/>
        </w:rPr>
      </w:pPr>
    </w:p>
    <w:p w:rsidR="0087333C" w:rsidRDefault="0087333C" w:rsidP="008733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Dodatek č. 1 ke Kupní smlouvě THT Polička, s.r.o. – Obec Žabčice.</w:t>
      </w:r>
    </w:p>
    <w:p w:rsidR="0087333C" w:rsidRDefault="0087333C" w:rsidP="0087333C">
      <w:pPr>
        <w:jc w:val="both"/>
        <w:rPr>
          <w:rFonts w:ascii="Times New Roman" w:hAnsi="Times New Roman"/>
          <w:sz w:val="24"/>
          <w:szCs w:val="24"/>
        </w:rPr>
      </w:pPr>
    </w:p>
    <w:p w:rsidR="0087333C" w:rsidRDefault="0087333C" w:rsidP="008733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Zastupitelstvo obce Žabčice schvaluje Obecně závaznou vyhlášku obce Žabčice č. 1/2019, o místním poplatku ze psů</w:t>
      </w:r>
    </w:p>
    <w:p w:rsidR="0087333C" w:rsidRDefault="0087333C" w:rsidP="0087333C">
      <w:pPr>
        <w:jc w:val="both"/>
        <w:rPr>
          <w:rFonts w:ascii="Times New Roman" w:hAnsi="Times New Roman"/>
          <w:sz w:val="24"/>
          <w:szCs w:val="24"/>
        </w:rPr>
      </w:pPr>
    </w:p>
    <w:p w:rsidR="0087333C" w:rsidRDefault="0087333C" w:rsidP="008733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Obecně závaznou vyhlášku obce Žabčice č. 2/2019, o místním poplatku za užívání veřejného prostranství</w:t>
      </w:r>
    </w:p>
    <w:p w:rsidR="0087333C" w:rsidRDefault="0087333C" w:rsidP="0087333C">
      <w:pPr>
        <w:pStyle w:val="Odstavecseseznamem"/>
        <w:rPr>
          <w:rFonts w:ascii="Times New Roman" w:hAnsi="Times New Roman"/>
          <w:sz w:val="24"/>
          <w:szCs w:val="24"/>
        </w:rPr>
      </w:pPr>
    </w:p>
    <w:p w:rsidR="0087333C" w:rsidRDefault="0087333C" w:rsidP="0087333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87333C" w:rsidRDefault="0087333C" w:rsidP="008733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Obecně závaznou vyhlášku obce Žabčice č. 3/2019, o místním poplatku za provoz systému shromažďování, sběru, přepravy, třídění, využívání a odstraňování komunálních odpadů.</w:t>
      </w:r>
    </w:p>
    <w:p w:rsidR="0087333C" w:rsidRDefault="0087333C" w:rsidP="0087333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87333C" w:rsidRDefault="0087333C" w:rsidP="008733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Žabčice schvaluje uvolněnému starostovi obce, panu Mgr. Vladimíru Šmerdovi, poskytnout mimořádnou odměnu v souhrnné výši dvou měsíčních odměn, a to v souvislosti s organizací kulturních akcí, především divadelních a hudebních představení a v souvislosti se splněním zvlášť významného úkolu obce – příprava výstavby zdravotního střediska. </w:t>
      </w:r>
    </w:p>
    <w:p w:rsidR="0087333C" w:rsidRDefault="0087333C" w:rsidP="0087333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mimořádnou odměnu navrhuje vyplatit ve dvou výplatních termínech, první polovinu za prosinec 2019 a druhou polovinu za leden 2020.</w:t>
      </w:r>
    </w:p>
    <w:p w:rsidR="0087333C" w:rsidRDefault="0087333C" w:rsidP="0087333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87333C" w:rsidRDefault="0087333C" w:rsidP="0087333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rozpočtové opatření č.6.</w:t>
      </w:r>
    </w:p>
    <w:p w:rsidR="0087333C" w:rsidRDefault="0087333C" w:rsidP="0087333C">
      <w:pPr>
        <w:rPr>
          <w:rFonts w:ascii="Times New Roman" w:hAnsi="Times New Roman"/>
          <w:sz w:val="24"/>
          <w:szCs w:val="24"/>
        </w:rPr>
      </w:pPr>
    </w:p>
    <w:p w:rsidR="0087333C" w:rsidRDefault="0087333C" w:rsidP="008733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Pravidla rozpočtového provizoria na rok 2020.</w:t>
      </w:r>
    </w:p>
    <w:p w:rsidR="0087333C" w:rsidRDefault="0087333C" w:rsidP="0087333C">
      <w:pPr>
        <w:jc w:val="both"/>
        <w:rPr>
          <w:rFonts w:ascii="Times New Roman" w:hAnsi="Times New Roman"/>
          <w:sz w:val="24"/>
          <w:szCs w:val="24"/>
        </w:rPr>
      </w:pPr>
    </w:p>
    <w:p w:rsidR="0087333C" w:rsidRPr="0087333C" w:rsidRDefault="0087333C" w:rsidP="0087333C">
      <w:pPr>
        <w:pStyle w:val="Odstavecseseznamem"/>
        <w:numPr>
          <w:ilvl w:val="0"/>
          <w:numId w:val="1"/>
        </w:numPr>
        <w:rPr>
          <w:rFonts w:ascii="Times New Roman" w:eastAsia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Žabčice schvaluje Střednědobý výhled rozpočtu r. 2021 – 2022.</w:t>
      </w:r>
    </w:p>
    <w:p w:rsidR="0087333C" w:rsidRPr="0087333C" w:rsidRDefault="0087333C" w:rsidP="0087333C">
      <w:pPr>
        <w:pStyle w:val="Odstavecseseznamem"/>
        <w:rPr>
          <w:rFonts w:ascii="Times New Roman" w:eastAsia="Times New Roman" w:hAnsi="Times New Roman"/>
          <w:noProof w:val="0"/>
          <w:sz w:val="24"/>
          <w:szCs w:val="24"/>
        </w:rPr>
      </w:pPr>
    </w:p>
    <w:p w:rsidR="0087333C" w:rsidRPr="0087333C" w:rsidRDefault="0087333C" w:rsidP="0087333C">
      <w:pPr>
        <w:pStyle w:val="Odstavecseseznamem"/>
        <w:numPr>
          <w:ilvl w:val="0"/>
          <w:numId w:val="1"/>
        </w:numPr>
        <w:rPr>
          <w:rFonts w:ascii="Times New Roman" w:eastAsia="Times New Roman" w:hAnsi="Times New Roman"/>
          <w:noProof w:val="0"/>
          <w:sz w:val="24"/>
          <w:szCs w:val="24"/>
        </w:rPr>
      </w:pPr>
      <w:r w:rsidRPr="0087333C">
        <w:rPr>
          <w:rFonts w:ascii="Times New Roman" w:eastAsia="Times New Roman" w:hAnsi="Times New Roman"/>
          <w:noProof w:val="0"/>
          <w:sz w:val="24"/>
          <w:szCs w:val="24"/>
        </w:rPr>
        <w:t xml:space="preserve">Zastupitelstvo obce Žabčice bere na vědomí výpis usnesení z veřejného zasedání ze dne </w:t>
      </w:r>
      <w:proofErr w:type="gramStart"/>
      <w:r w:rsidRPr="0087333C">
        <w:rPr>
          <w:rFonts w:ascii="Times New Roman" w:eastAsia="Times New Roman" w:hAnsi="Times New Roman"/>
          <w:noProof w:val="0"/>
          <w:sz w:val="24"/>
          <w:szCs w:val="24"/>
        </w:rPr>
        <w:t>17.12.2019</w:t>
      </w:r>
      <w:proofErr w:type="gramEnd"/>
      <w:r w:rsidRPr="0087333C">
        <w:rPr>
          <w:rFonts w:ascii="Times New Roman" w:eastAsia="Times New Roman" w:hAnsi="Times New Roman"/>
          <w:noProof w:val="0"/>
          <w:sz w:val="24"/>
          <w:szCs w:val="24"/>
        </w:rPr>
        <w:t>.</w:t>
      </w:r>
    </w:p>
    <w:p w:rsidR="0087333C" w:rsidRPr="0087333C" w:rsidRDefault="0087333C" w:rsidP="0087333C">
      <w:pPr>
        <w:rPr>
          <w:rFonts w:ascii="Times New Roman" w:eastAsia="Times New Roman" w:hAnsi="Times New Roman"/>
          <w:i/>
          <w:color w:val="00B050"/>
          <w:sz w:val="24"/>
          <w:szCs w:val="24"/>
        </w:rPr>
      </w:pPr>
    </w:p>
    <w:p w:rsidR="0087333C" w:rsidRDefault="0087333C" w:rsidP="0087333C">
      <w:pPr>
        <w:rPr>
          <w:rFonts w:ascii="Times New Roman" w:hAnsi="Times New Roman"/>
          <w:sz w:val="24"/>
          <w:szCs w:val="24"/>
        </w:rPr>
      </w:pPr>
    </w:p>
    <w:p w:rsidR="0087333C" w:rsidRDefault="0087333C" w:rsidP="008733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Žabčicích </w:t>
      </w:r>
      <w:proofErr w:type="gramStart"/>
      <w:r>
        <w:rPr>
          <w:rFonts w:ascii="Times New Roman" w:hAnsi="Times New Roman"/>
        </w:rPr>
        <w:t>17.12. 2019</w:t>
      </w:r>
      <w:proofErr w:type="gramEnd"/>
    </w:p>
    <w:p w:rsidR="0087333C" w:rsidRDefault="0087333C" w:rsidP="0087333C">
      <w:pPr>
        <w:rPr>
          <w:rFonts w:ascii="Times New Roman" w:hAnsi="Times New Roman"/>
        </w:rPr>
      </w:pPr>
    </w:p>
    <w:p w:rsidR="0087333C" w:rsidRDefault="0087333C" w:rsidP="0087333C">
      <w:pPr>
        <w:rPr>
          <w:rFonts w:ascii="Times New Roman" w:hAnsi="Times New Roman"/>
        </w:rPr>
      </w:pPr>
    </w:p>
    <w:p w:rsidR="0087333C" w:rsidRDefault="0087333C" w:rsidP="0087333C">
      <w:pPr>
        <w:rPr>
          <w:rFonts w:ascii="Times New Roman" w:hAnsi="Times New Roman"/>
        </w:rPr>
      </w:pPr>
      <w:bookmarkStart w:id="0" w:name="_GoBack"/>
      <w:bookmarkEnd w:id="0"/>
    </w:p>
    <w:p w:rsidR="0087333C" w:rsidRDefault="0087333C" w:rsidP="0087333C">
      <w:pPr>
        <w:rPr>
          <w:rFonts w:ascii="Times New Roman" w:hAnsi="Times New Roman"/>
        </w:rPr>
      </w:pPr>
    </w:p>
    <w:p w:rsidR="0087333C" w:rsidRDefault="0087333C" w:rsidP="0087333C">
      <w:pPr>
        <w:rPr>
          <w:rFonts w:ascii="Times New Roman" w:hAnsi="Times New Roman"/>
        </w:rPr>
      </w:pPr>
    </w:p>
    <w:p w:rsidR="0087333C" w:rsidRDefault="0087333C" w:rsidP="0087333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</w:t>
      </w:r>
    </w:p>
    <w:p w:rsidR="0087333C" w:rsidRDefault="0087333C" w:rsidP="0087333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Mgr. Vladimír Šmerda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Luboš Pospíšil</w:t>
      </w:r>
    </w:p>
    <w:p w:rsidR="0087333C" w:rsidRDefault="0087333C" w:rsidP="008733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>starosta obce Žabčice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místostarosta obce Žabčice</w:t>
      </w:r>
    </w:p>
    <w:p w:rsidR="00FA7653" w:rsidRDefault="00FA7653"/>
    <w:sectPr w:rsidR="00FA7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230EB"/>
    <w:multiLevelType w:val="hybridMultilevel"/>
    <w:tmpl w:val="003EB44C"/>
    <w:lvl w:ilvl="0" w:tplc="5960198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33C"/>
    <w:rsid w:val="0087333C"/>
    <w:rsid w:val="00FA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1AA5F-97E2-47A8-AE02-EC75087C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333C"/>
    <w:pPr>
      <w:spacing w:after="0" w:line="240" w:lineRule="auto"/>
      <w:ind w:left="720"/>
      <w:contextualSpacing/>
    </w:pPr>
    <w:rPr>
      <w:rFonts w:ascii="Arial" w:eastAsia="Arial" w:hAnsi="Arial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Smerda</dc:creator>
  <cp:keywords/>
  <dc:description/>
  <cp:lastModifiedBy>Vladimir Smerda</cp:lastModifiedBy>
  <cp:revision>1</cp:revision>
  <dcterms:created xsi:type="dcterms:W3CDTF">2020-05-11T08:48:00Z</dcterms:created>
  <dcterms:modified xsi:type="dcterms:W3CDTF">2020-05-11T08:50:00Z</dcterms:modified>
</cp:coreProperties>
</file>