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A9" w:rsidRDefault="002446A9" w:rsidP="002446A9">
      <w:pPr>
        <w:jc w:val="center"/>
        <w:rPr>
          <w:rFonts w:ascii="Times New Roman" w:hAnsi="Times New Roman"/>
          <w:b/>
          <w:u w:val="single"/>
          <w:lang w:eastAsia="cs-CZ"/>
        </w:rPr>
      </w:pPr>
      <w:r>
        <w:rPr>
          <w:rFonts w:ascii="Times New Roman" w:hAnsi="Times New Roman"/>
          <w:b/>
          <w:u w:val="single"/>
        </w:rPr>
        <w:t>Výpis z usnesení  2/2020</w:t>
      </w:r>
    </w:p>
    <w:p w:rsidR="002446A9" w:rsidRDefault="002446A9" w:rsidP="002446A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u w:val="single"/>
        </w:rPr>
        <w:t>18.6.2020</w:t>
      </w:r>
      <w:proofErr w:type="gramEnd"/>
    </w:p>
    <w:p w:rsidR="002446A9" w:rsidRDefault="002446A9" w:rsidP="002446A9">
      <w:pPr>
        <w:rPr>
          <w:rFonts w:ascii="Times New Roman" w:hAnsi="Times New Roman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určení zapisovatele pí. Janu Horváthovou.</w:t>
      </w:r>
    </w:p>
    <w:p w:rsidR="002446A9" w:rsidRDefault="002446A9" w:rsidP="002446A9">
      <w:pPr>
        <w:rPr>
          <w:rFonts w:ascii="Times New Roman" w:hAnsi="Times New Roman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program jednání. </w:t>
      </w:r>
    </w:p>
    <w:p w:rsidR="002446A9" w:rsidRDefault="002446A9" w:rsidP="002446A9">
      <w:pPr>
        <w:jc w:val="both"/>
        <w:rPr>
          <w:rFonts w:ascii="Times New Roman" w:hAnsi="Times New Roman"/>
          <w:b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návrhovou komisi a ověřovatele zápisu  ve složení: ing. Andrj Tóth, Jan Slanař.  </w:t>
      </w:r>
    </w:p>
    <w:p w:rsidR="002446A9" w:rsidRDefault="002446A9" w:rsidP="002446A9">
      <w:pPr>
        <w:ind w:left="360"/>
        <w:jc w:val="both"/>
        <w:rPr>
          <w:rFonts w:ascii="Times New Roman" w:hAnsi="Times New Roman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kontrolu úkolů – z minulého ZO úkoly nebyly.</w:t>
      </w:r>
    </w:p>
    <w:p w:rsidR="002446A9" w:rsidRDefault="002446A9" w:rsidP="002446A9">
      <w:pPr>
        <w:pStyle w:val="Odstavecseseznamem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schvasluje nákup 2 ks kontejnerů na sběr plastového odpadu na sběrné místo u Základní školy.</w:t>
      </w:r>
    </w:p>
    <w:p w:rsidR="002446A9" w:rsidRDefault="002446A9" w:rsidP="002446A9">
      <w:pPr>
        <w:pStyle w:val="Odstavecseseznamem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bere na vědomí  informaci starosty o COVID 19 v obci </w:t>
      </w:r>
    </w:p>
    <w:p w:rsidR="002446A9" w:rsidRDefault="002446A9" w:rsidP="002446A9">
      <w:pPr>
        <w:rPr>
          <w:rFonts w:ascii="Times New Roman" w:hAnsi="Times New Roman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 informaci starosty o nákupu technického požárního vozidla</w:t>
      </w:r>
    </w:p>
    <w:p w:rsidR="002446A9" w:rsidRDefault="002446A9" w:rsidP="002446A9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bere na vědomí  informaci starosty o investičních akcích.</w:t>
      </w:r>
    </w:p>
    <w:p w:rsidR="002446A9" w:rsidRDefault="002446A9" w:rsidP="002446A9">
      <w:pPr>
        <w:jc w:val="both"/>
        <w:rPr>
          <w:rFonts w:ascii="Times New Roman" w:hAnsi="Times New Roman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prodej pozemku 761/1 o výměře 21 m</w:t>
      </w:r>
      <w:r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>
        <w:rPr>
          <w:rFonts w:ascii="Times New Roman" w:hAnsi="Times New Roman"/>
          <w:sz w:val="22"/>
          <w:szCs w:val="22"/>
        </w:rPr>
        <w:t>za 200,- Kč/m2</w:t>
      </w:r>
    </w:p>
    <w:p w:rsidR="002446A9" w:rsidRDefault="002446A9" w:rsidP="002446A9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 schvaluje</w:t>
      </w:r>
      <w:r>
        <w:rPr>
          <w:rFonts w:ascii="Times New Roman" w:hAnsi="Times New Roman"/>
          <w:sz w:val="22"/>
          <w:szCs w:val="22"/>
        </w:rPr>
        <w:t xml:space="preserve"> Smlouvu o zajištění financování sociálních služeb v rámci dotačního programu „ Podpora základních činností v oblasti poskytování registrovaných sociálních služeb občanům města Židlochovice a občanům správního obvodu ORP Židlochovice pro rok 2020 a poskytnutí finanční podpory.</w:t>
      </w:r>
    </w:p>
    <w:p w:rsidR="002446A9" w:rsidRDefault="002446A9" w:rsidP="002446A9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Zastupitelstvo obce Žabčice schvaluje rozpočtové opatření č.2.</w:t>
      </w:r>
    </w:p>
    <w:p w:rsidR="002446A9" w:rsidRDefault="002446A9" w:rsidP="002446A9">
      <w:pPr>
        <w:pStyle w:val="Odstavecseseznamem"/>
        <w:rPr>
          <w:rFonts w:ascii="Times New Roman" w:hAnsi="Times New Roman"/>
          <w:sz w:val="22"/>
          <w:szCs w:val="22"/>
        </w:rPr>
      </w:pPr>
    </w:p>
    <w:p w:rsidR="002446A9" w:rsidRPr="002446A9" w:rsidRDefault="002446A9" w:rsidP="002446A9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 celoroční hospodaření obce a závěrečný účet obce za rok 2019 včetně zprávy nezávislého auditora o výsledku přezkoumání hospodaření obce za rok 2019 bez výhrad. </w:t>
      </w:r>
    </w:p>
    <w:p w:rsidR="002446A9" w:rsidRDefault="002446A9" w:rsidP="002446A9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2446A9" w:rsidRPr="002446A9" w:rsidRDefault="002446A9" w:rsidP="002446A9">
      <w:pPr>
        <w:pStyle w:val="Bezmezer"/>
        <w:numPr>
          <w:ilvl w:val="0"/>
          <w:numId w:val="1"/>
        </w:numPr>
        <w:rPr>
          <w:rFonts w:ascii="Times New Roman" w:eastAsia="Calibri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Zastupitelstvo obce Žabčice schvaluje 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účetní závěrku za rok 2019 bez výhrad. </w:t>
      </w:r>
    </w:p>
    <w:p w:rsidR="002446A9" w:rsidRDefault="002446A9" w:rsidP="002446A9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2446A9" w:rsidRDefault="002446A9" w:rsidP="002446A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Zastupitelsvo obce Žabčice bere na vědomí výpis usnesení z veřejného zasedání ze dne 18.6.2020.</w:t>
      </w:r>
    </w:p>
    <w:p w:rsidR="002446A9" w:rsidRDefault="002446A9" w:rsidP="002446A9">
      <w:pPr>
        <w:rPr>
          <w:rFonts w:ascii="Times New Roman" w:hAnsi="Times New Roman"/>
        </w:rPr>
      </w:pPr>
    </w:p>
    <w:p w:rsidR="002446A9" w:rsidRDefault="002446A9" w:rsidP="00244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Žabčicích </w:t>
      </w:r>
      <w:proofErr w:type="gramStart"/>
      <w:r>
        <w:rPr>
          <w:rFonts w:ascii="Times New Roman" w:hAnsi="Times New Roman"/>
        </w:rPr>
        <w:t>18.6. 2020</w:t>
      </w:r>
      <w:proofErr w:type="gramEnd"/>
    </w:p>
    <w:p w:rsidR="002446A9" w:rsidRDefault="002446A9" w:rsidP="002446A9">
      <w:pPr>
        <w:rPr>
          <w:rFonts w:ascii="Times New Roman" w:hAnsi="Times New Roman"/>
        </w:rPr>
      </w:pPr>
    </w:p>
    <w:p w:rsidR="002446A9" w:rsidRDefault="002446A9" w:rsidP="002446A9">
      <w:pPr>
        <w:rPr>
          <w:rFonts w:ascii="Times New Roman" w:hAnsi="Times New Roman"/>
        </w:rPr>
      </w:pPr>
      <w:bookmarkStart w:id="0" w:name="_GoBack"/>
      <w:bookmarkEnd w:id="0"/>
    </w:p>
    <w:p w:rsidR="002446A9" w:rsidRDefault="002446A9" w:rsidP="002446A9">
      <w:pPr>
        <w:pStyle w:val="Bezmezer"/>
        <w:ind w:firstLine="708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2446A9" w:rsidRDefault="002446A9" w:rsidP="002446A9">
      <w:pPr>
        <w:pStyle w:val="Bezmezer"/>
      </w:pPr>
      <w:r>
        <w:tab/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2446A9" w:rsidRPr="002446A9" w:rsidRDefault="002446A9" w:rsidP="002446A9">
      <w:pPr>
        <w:pStyle w:val="Bezmezer"/>
        <w:rPr>
          <w:rFonts w:eastAsia="Times New Roman"/>
          <w:noProof w:val="0"/>
        </w:rPr>
      </w:pPr>
      <w:r>
        <w:tab/>
        <w:t>starosta obce Žabčice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CF62FA" w:rsidRDefault="00CF62FA"/>
    <w:sectPr w:rsidR="00CF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6A9"/>
    <w:rsid w:val="002446A9"/>
    <w:rsid w:val="00C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5856-CE8A-4AF5-A070-A9439407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46A9"/>
    <w:rPr>
      <w:rFonts w:ascii="Arial" w:eastAsia="Arial" w:hAnsi="Arial"/>
      <w:noProof/>
    </w:rPr>
  </w:style>
  <w:style w:type="paragraph" w:styleId="Odstavecseseznamem">
    <w:name w:val="List Paragraph"/>
    <w:basedOn w:val="Normln"/>
    <w:uiPriority w:val="34"/>
    <w:qFormat/>
    <w:rsid w:val="002446A9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2020-06-22T11:47:00Z</dcterms:created>
  <dcterms:modified xsi:type="dcterms:W3CDTF">2020-06-22T11:48:00Z</dcterms:modified>
</cp:coreProperties>
</file>