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612B8" w14:textId="77777777" w:rsidR="000D39DA" w:rsidRDefault="000D39DA" w:rsidP="000D39DA">
      <w:pPr>
        <w:jc w:val="center"/>
        <w:rPr>
          <w:b/>
          <w:u w:val="single"/>
        </w:rPr>
      </w:pPr>
      <w:r>
        <w:rPr>
          <w:b/>
          <w:u w:val="single"/>
        </w:rPr>
        <w:t>Výpis z veřejného usnesení</w:t>
      </w:r>
    </w:p>
    <w:p w14:paraId="4FA8B9FC" w14:textId="77777777" w:rsidR="000D39DA" w:rsidRDefault="000D39DA" w:rsidP="000D39DA">
      <w:pPr>
        <w:jc w:val="center"/>
        <w:rPr>
          <w:b/>
          <w:u w:val="single"/>
        </w:rPr>
      </w:pPr>
      <w:r>
        <w:rPr>
          <w:b/>
          <w:u w:val="single"/>
        </w:rPr>
        <w:t>ze zasedání Rady obce Žabčice 9/2021 ze dne 21.7.2021</w:t>
      </w:r>
    </w:p>
    <w:p w14:paraId="16F3E403" w14:textId="77777777" w:rsidR="000D39DA" w:rsidRDefault="000D39DA" w:rsidP="000D39DA">
      <w:pPr>
        <w:jc w:val="center"/>
        <w:rPr>
          <w:b/>
          <w:sz w:val="22"/>
          <w:szCs w:val="22"/>
          <w:u w:val="single"/>
        </w:rPr>
      </w:pPr>
    </w:p>
    <w:p w14:paraId="257F0B94" w14:textId="77777777" w:rsidR="000D39DA" w:rsidRDefault="000D39DA" w:rsidP="000D39DA">
      <w:pPr>
        <w:jc w:val="both"/>
        <w:rPr>
          <w:sz w:val="22"/>
          <w:szCs w:val="22"/>
        </w:rPr>
      </w:pPr>
    </w:p>
    <w:p w14:paraId="15EBE0FE" w14:textId="77777777" w:rsidR="000D39DA" w:rsidRDefault="000D39DA" w:rsidP="000D39DA">
      <w:pPr>
        <w:jc w:val="both"/>
        <w:rPr>
          <w:iCs/>
          <w:sz w:val="22"/>
          <w:szCs w:val="22"/>
        </w:rPr>
      </w:pPr>
    </w:p>
    <w:p w14:paraId="15233AE8" w14:textId="77777777" w:rsidR="000D39DA" w:rsidRDefault="000D39DA" w:rsidP="000D39DA">
      <w:pPr>
        <w:jc w:val="both"/>
        <w:rPr>
          <w:iCs/>
          <w:sz w:val="22"/>
          <w:szCs w:val="22"/>
        </w:rPr>
      </w:pPr>
    </w:p>
    <w:p w14:paraId="03978677" w14:textId="77777777" w:rsidR="000D39DA" w:rsidRDefault="000D39DA" w:rsidP="000D39DA">
      <w:pPr>
        <w:numPr>
          <w:ilvl w:val="0"/>
          <w:numId w:val="1"/>
        </w:numPr>
        <w:jc w:val="both"/>
      </w:pPr>
      <w:r>
        <w:t xml:space="preserve">Rada obce Žabčice </w:t>
      </w:r>
      <w:r>
        <w:rPr>
          <w:b/>
          <w:bCs/>
        </w:rPr>
        <w:t>schvaluje</w:t>
      </w:r>
      <w:r>
        <w:t xml:space="preserve"> žádost paní </w:t>
      </w:r>
      <w:r>
        <w:rPr>
          <w:bCs/>
        </w:rPr>
        <w:t xml:space="preserve">Růženy Martinkové, bytem </w:t>
      </w:r>
      <w:r>
        <w:t>Modřice, Husova 559, ročník 1939 o přijetí do DPS.</w:t>
      </w:r>
    </w:p>
    <w:p w14:paraId="670E2ED6" w14:textId="77777777" w:rsidR="000D39DA" w:rsidRDefault="000D39DA" w:rsidP="000D39DA">
      <w:pPr>
        <w:ind w:left="720"/>
        <w:jc w:val="both"/>
      </w:pPr>
      <w:r>
        <w:t xml:space="preserve">Rada obce schvaluje nájemní smlouvu </w:t>
      </w:r>
      <w:proofErr w:type="spellStart"/>
      <w:r>
        <w:t>ev.č</w:t>
      </w:r>
      <w:proofErr w:type="spellEnd"/>
      <w:r>
        <w:t>. 245/2021</w:t>
      </w:r>
    </w:p>
    <w:p w14:paraId="2627BD02" w14:textId="77777777" w:rsidR="000D39DA" w:rsidRDefault="000D39DA" w:rsidP="000D39DA">
      <w:pPr>
        <w:ind w:left="720"/>
        <w:jc w:val="both"/>
      </w:pPr>
    </w:p>
    <w:p w14:paraId="5D8AB377" w14:textId="77777777" w:rsidR="000D39DA" w:rsidRDefault="000D39DA" w:rsidP="000D39DA">
      <w:pPr>
        <w:ind w:left="720"/>
        <w:jc w:val="both"/>
      </w:pPr>
    </w:p>
    <w:p w14:paraId="2D13CFD9" w14:textId="77777777" w:rsidR="000D39DA" w:rsidRDefault="000D39DA" w:rsidP="000D39DA">
      <w:pPr>
        <w:numPr>
          <w:ilvl w:val="0"/>
          <w:numId w:val="1"/>
        </w:numPr>
        <w:jc w:val="both"/>
        <w:rPr>
          <w:sz w:val="22"/>
          <w:szCs w:val="22"/>
        </w:rPr>
      </w:pPr>
      <w:r>
        <w:t xml:space="preserve">Rada obce schvaluje pronájem nebytových prostor části objektu Multifunkčního centra na ulici Nádražní 589 - prostory pro provoz obchodu smíšeného zboží vyjma potravin (211,212, 213 a </w:t>
      </w:r>
      <w:proofErr w:type="gramStart"/>
      <w:r>
        <w:t>214 )</w:t>
      </w:r>
      <w:proofErr w:type="gramEnd"/>
      <w:r>
        <w:t xml:space="preserve"> od 1.8.2021 Nguyen </w:t>
      </w:r>
      <w:proofErr w:type="spellStart"/>
      <w:r>
        <w:t>Thi</w:t>
      </w:r>
      <w:proofErr w:type="spellEnd"/>
      <w:r>
        <w:t xml:space="preserve"> </w:t>
      </w:r>
      <w:proofErr w:type="spellStart"/>
      <w:r>
        <w:t>Lanh</w:t>
      </w:r>
      <w:proofErr w:type="spellEnd"/>
      <w:r>
        <w:t xml:space="preserve">, bytem Modřice, </w:t>
      </w:r>
      <w:proofErr w:type="spellStart"/>
      <w:r>
        <w:t>Pilcova</w:t>
      </w:r>
      <w:proofErr w:type="spellEnd"/>
      <w:r>
        <w:t xml:space="preserve"> 652. Rada schvaluje předání prostor před tímto termínem tak, aby mohl být obchod vybaven nábytkem. Nájem ve výši </w:t>
      </w:r>
      <w:proofErr w:type="gramStart"/>
      <w:r>
        <w:t>7.000,-</w:t>
      </w:r>
      <w:proofErr w:type="gramEnd"/>
      <w:r>
        <w:t xml:space="preserve"> Kč/ měsíc se bude hradit od 1.9.2021. Energie budou fakturovány dle skutečné spotřeby.</w:t>
      </w:r>
    </w:p>
    <w:p w14:paraId="6C1975B8" w14:textId="77777777" w:rsidR="000D39DA" w:rsidRDefault="000D39DA" w:rsidP="000D39DA">
      <w:pPr>
        <w:ind w:left="720"/>
        <w:jc w:val="both"/>
        <w:rPr>
          <w:b/>
        </w:rPr>
      </w:pPr>
      <w:r>
        <w:t xml:space="preserve">Rada obce Žabčice schválila nájemní smlouvu Obec Žabčice - Nguyen </w:t>
      </w:r>
      <w:proofErr w:type="spellStart"/>
      <w:r>
        <w:t>Thi</w:t>
      </w:r>
      <w:proofErr w:type="spellEnd"/>
      <w:r>
        <w:t xml:space="preserve"> </w:t>
      </w:r>
      <w:proofErr w:type="spellStart"/>
      <w:r>
        <w:t>Lanh</w:t>
      </w:r>
      <w:proofErr w:type="spellEnd"/>
      <w:r>
        <w:t xml:space="preserve">, bytem Modřice, </w:t>
      </w:r>
      <w:proofErr w:type="spellStart"/>
      <w:r>
        <w:t>Pilcova</w:t>
      </w:r>
      <w:proofErr w:type="spellEnd"/>
      <w:r>
        <w:t xml:space="preserve"> 652 na pronájem nebytových prostor části objektu Multifunkčního centra na ulici Nádražní 589 - prostory pro provoz obchodu smíšeného zboží vyjma potravin (211,212, 213 a </w:t>
      </w:r>
      <w:proofErr w:type="gramStart"/>
      <w:r>
        <w:t>214 )</w:t>
      </w:r>
      <w:proofErr w:type="gramEnd"/>
    </w:p>
    <w:p w14:paraId="27C61566" w14:textId="77777777" w:rsidR="000D39DA" w:rsidRDefault="000D39DA" w:rsidP="000D39DA">
      <w:pPr>
        <w:ind w:left="720"/>
        <w:jc w:val="both"/>
      </w:pPr>
    </w:p>
    <w:p w14:paraId="752F9FC6" w14:textId="77777777" w:rsidR="000D39DA" w:rsidRDefault="000D39DA" w:rsidP="000D39DA">
      <w:pPr>
        <w:numPr>
          <w:ilvl w:val="0"/>
          <w:numId w:val="1"/>
        </w:numPr>
        <w:jc w:val="both"/>
      </w:pPr>
      <w:r>
        <w:t xml:space="preserve">Rada obce ukládá starostovi obce informovat nájemce části pozemků </w:t>
      </w:r>
      <w:proofErr w:type="spellStart"/>
      <w:r>
        <w:t>p.č</w:t>
      </w:r>
      <w:proofErr w:type="spellEnd"/>
      <w:r>
        <w:t xml:space="preserve">. 459/25, 459/24, 459 a venkovní kuželny Petra Trojana o tom, že: </w:t>
      </w:r>
    </w:p>
    <w:p w14:paraId="3F117833" w14:textId="77777777" w:rsidR="000D39DA" w:rsidRDefault="000D39DA" w:rsidP="000D39DA">
      <w:pPr>
        <w:ind w:left="720"/>
        <w:jc w:val="both"/>
      </w:pPr>
      <w:r>
        <w:t>a) Kuželna bude používána s okamžitou platností pouze k účelu, ke kterému byla zřízena. Nebude využívána pro posezení návštěvníků ani jako dětský koutek. V případě nedodržení bude s okamžitou platností ukončen nájemní vztah.</w:t>
      </w:r>
    </w:p>
    <w:p w14:paraId="1C3D0D61" w14:textId="77777777" w:rsidR="000D39DA" w:rsidRDefault="000D39DA" w:rsidP="000D39DA">
      <w:pPr>
        <w:ind w:left="720"/>
        <w:jc w:val="both"/>
      </w:pPr>
      <w:r>
        <w:t xml:space="preserve">b) Nájemce zajistí, aby návštěvníci letní restaurace využívali výhradně sociální zařízení v kabinách Sokolu Žabčice. V případě močení na veřejnosti v okolí letní restaurace bude s okamžitou platností ukončen nájemní vztah. </w:t>
      </w:r>
    </w:p>
    <w:p w14:paraId="6D36F556" w14:textId="77777777" w:rsidR="000D39DA" w:rsidRDefault="000D39DA" w:rsidP="000D39DA">
      <w:pPr>
        <w:ind w:left="720"/>
        <w:jc w:val="both"/>
      </w:pPr>
      <w:r>
        <w:t>c) Po zbourání fotbalových kabin v podzimních měsících zajistí pronajímatel sociální zařízení v souladu s požadavky hygieny. Řešení odsouhlasené hygienou bude předloženo pronajímateli ke schválení.</w:t>
      </w:r>
    </w:p>
    <w:p w14:paraId="706EDFCC" w14:textId="77777777" w:rsidR="000D39DA" w:rsidRDefault="000D39DA" w:rsidP="000D39DA">
      <w:pPr>
        <w:ind w:left="720"/>
        <w:jc w:val="both"/>
      </w:pPr>
    </w:p>
    <w:p w14:paraId="688C832D" w14:textId="77777777" w:rsidR="000D39DA" w:rsidRDefault="000D39DA" w:rsidP="000D39DA">
      <w:pPr>
        <w:jc w:val="both"/>
        <w:rPr>
          <w:sz w:val="22"/>
          <w:szCs w:val="22"/>
        </w:rPr>
      </w:pPr>
    </w:p>
    <w:p w14:paraId="71914F1A" w14:textId="77777777" w:rsidR="000D39DA" w:rsidRDefault="000D39DA" w:rsidP="000D39DA">
      <w:pPr>
        <w:jc w:val="both"/>
        <w:rPr>
          <w:sz w:val="22"/>
          <w:szCs w:val="22"/>
        </w:rPr>
      </w:pPr>
    </w:p>
    <w:p w14:paraId="6E949F04" w14:textId="77777777" w:rsidR="000D39DA" w:rsidRDefault="000D39DA" w:rsidP="000D39DA">
      <w:pPr>
        <w:jc w:val="both"/>
        <w:rPr>
          <w:sz w:val="22"/>
          <w:szCs w:val="22"/>
        </w:rPr>
      </w:pPr>
    </w:p>
    <w:p w14:paraId="56A53EFC" w14:textId="77777777" w:rsidR="000D39DA" w:rsidRDefault="000D39DA" w:rsidP="000D39DA">
      <w:pPr>
        <w:ind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V Žabčicích dne 21.7.2021</w:t>
      </w:r>
    </w:p>
    <w:p w14:paraId="1C6E1DFE" w14:textId="77777777" w:rsidR="000D39DA" w:rsidRDefault="000D39DA" w:rsidP="000D39DA">
      <w:pPr>
        <w:jc w:val="both"/>
        <w:rPr>
          <w:sz w:val="22"/>
          <w:szCs w:val="22"/>
        </w:rPr>
      </w:pPr>
    </w:p>
    <w:p w14:paraId="478167F3" w14:textId="77777777" w:rsidR="000D39DA" w:rsidRDefault="000D39DA" w:rsidP="000D39DA">
      <w:pPr>
        <w:jc w:val="both"/>
        <w:rPr>
          <w:sz w:val="22"/>
          <w:szCs w:val="22"/>
        </w:rPr>
      </w:pPr>
    </w:p>
    <w:p w14:paraId="4A7DA47A" w14:textId="77777777" w:rsidR="000D39DA" w:rsidRDefault="000D39DA" w:rsidP="000D39DA">
      <w:pPr>
        <w:jc w:val="both"/>
        <w:rPr>
          <w:sz w:val="22"/>
          <w:szCs w:val="22"/>
        </w:rPr>
      </w:pPr>
    </w:p>
    <w:p w14:paraId="511BB5EF" w14:textId="77777777" w:rsidR="000D39DA" w:rsidRDefault="000D39DA" w:rsidP="000D39DA">
      <w:pPr>
        <w:jc w:val="both"/>
        <w:rPr>
          <w:sz w:val="22"/>
          <w:szCs w:val="22"/>
        </w:rPr>
      </w:pPr>
    </w:p>
    <w:p w14:paraId="2F1F74F5" w14:textId="77777777" w:rsidR="000D39DA" w:rsidRDefault="000D39DA" w:rsidP="000D39DA">
      <w:pPr>
        <w:jc w:val="both"/>
        <w:rPr>
          <w:sz w:val="22"/>
          <w:szCs w:val="22"/>
        </w:rPr>
      </w:pPr>
    </w:p>
    <w:p w14:paraId="64D69A64" w14:textId="77777777" w:rsidR="000D39DA" w:rsidRDefault="000D39DA" w:rsidP="000D39DA">
      <w:pPr>
        <w:jc w:val="both"/>
        <w:rPr>
          <w:sz w:val="22"/>
          <w:szCs w:val="22"/>
        </w:rPr>
      </w:pPr>
    </w:p>
    <w:p w14:paraId="17EDE1CC" w14:textId="77777777" w:rsidR="000D39DA" w:rsidRDefault="000D39DA" w:rsidP="000D39DA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>…………………………..</w:t>
      </w:r>
    </w:p>
    <w:p w14:paraId="1BFBFF11" w14:textId="77777777" w:rsidR="000D39DA" w:rsidRDefault="000D39DA" w:rsidP="000D39DA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>Mgr. Vladimír Šmerda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Bc. Luboš Pospíšil</w:t>
      </w:r>
    </w:p>
    <w:p w14:paraId="2D74EC3E" w14:textId="77777777" w:rsidR="000D39DA" w:rsidRDefault="000D39DA" w:rsidP="000D39DA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Starosta obce Žabčice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místostarosta obce Žabčice</w:t>
      </w:r>
    </w:p>
    <w:p w14:paraId="7C53DAE9" w14:textId="77777777" w:rsidR="00D03693" w:rsidRDefault="00D03693"/>
    <w:sectPr w:rsidR="00D036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30B"/>
    <w:multiLevelType w:val="hybridMultilevel"/>
    <w:tmpl w:val="5C70BC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9DA"/>
    <w:rsid w:val="000D39DA"/>
    <w:rsid w:val="00D0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79110"/>
  <w15:chartTrackingRefBased/>
  <w15:docId w15:val="{013DE418-4A3F-4C02-8857-82D35E6F8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39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2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2021-07-22T07:05:00Z</dcterms:created>
  <dcterms:modified xsi:type="dcterms:W3CDTF">2021-07-22T07:05:00Z</dcterms:modified>
</cp:coreProperties>
</file>