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DBDDD" w14:textId="77777777" w:rsidR="002A6BF4" w:rsidRDefault="002A6BF4" w:rsidP="002A6BF4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3129BA87" w14:textId="77777777" w:rsidR="002A6BF4" w:rsidRDefault="002A6BF4" w:rsidP="002A6BF4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3/2021 ze dne 15.3.2021</w:t>
      </w:r>
    </w:p>
    <w:p w14:paraId="28E58E75" w14:textId="77777777" w:rsidR="002A6BF4" w:rsidRDefault="002A6BF4" w:rsidP="002A6BF4">
      <w:pPr>
        <w:jc w:val="center"/>
        <w:rPr>
          <w:b/>
          <w:sz w:val="22"/>
          <w:szCs w:val="22"/>
          <w:u w:val="single"/>
        </w:rPr>
      </w:pPr>
    </w:p>
    <w:p w14:paraId="0996E7F0" w14:textId="77777777" w:rsidR="002A6BF4" w:rsidRDefault="002A6BF4" w:rsidP="002A6BF4">
      <w:pPr>
        <w:jc w:val="both"/>
        <w:rPr>
          <w:sz w:val="22"/>
          <w:szCs w:val="22"/>
        </w:rPr>
      </w:pPr>
    </w:p>
    <w:p w14:paraId="7D4C95F6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Rada obce schvaluje rozpočet na rok 2021 Základní školy a Mateřské školy Žabčice, okres Brno-venkov, příspěvková organizace, Školní 447, Žabčice.</w:t>
      </w:r>
    </w:p>
    <w:p w14:paraId="7E21EBE9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7664390F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střednědobý výhled rozpočtu na roky </w:t>
      </w:r>
      <w:proofErr w:type="gramStart"/>
      <w:r>
        <w:rPr>
          <w:iCs/>
          <w:sz w:val="22"/>
          <w:szCs w:val="22"/>
        </w:rPr>
        <w:t>2022 – 2023</w:t>
      </w:r>
      <w:proofErr w:type="gramEnd"/>
      <w:r>
        <w:rPr>
          <w:iCs/>
          <w:sz w:val="22"/>
          <w:szCs w:val="22"/>
        </w:rPr>
        <w:t xml:space="preserve"> Základní školy a Mateřské školy Žabčice, okres Brno-venkov, příspěvková organizace, Školní 447, Žabčice.</w:t>
      </w:r>
    </w:p>
    <w:p w14:paraId="7DEDF88B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2D64F5B1" w14:textId="77777777" w:rsidR="002A6BF4" w:rsidRDefault="002A6BF4" w:rsidP="002A6BF4">
      <w:pPr>
        <w:numPr>
          <w:ilvl w:val="0"/>
          <w:numId w:val="1"/>
        </w:numPr>
        <w:rPr>
          <w:iCs/>
          <w:sz w:val="22"/>
          <w:szCs w:val="22"/>
        </w:rPr>
      </w:pPr>
      <w:r>
        <w:rPr>
          <w:iCs/>
          <w:sz w:val="22"/>
          <w:szCs w:val="22"/>
        </w:rPr>
        <w:t>Rada obce schvaluje Účetní závěrku roku 2020 Základní školy a Mateřské školy Žabčice, okres Brno-venkov, příspěvková organizace, Školní 447, Žabčice bez výhrad.</w:t>
      </w:r>
    </w:p>
    <w:p w14:paraId="15325142" w14:textId="77777777" w:rsidR="002A6BF4" w:rsidRDefault="002A6BF4" w:rsidP="002A6BF4">
      <w:pPr>
        <w:pStyle w:val="Odstavecseseznamem"/>
        <w:rPr>
          <w:iCs/>
          <w:sz w:val="22"/>
          <w:szCs w:val="22"/>
        </w:rPr>
      </w:pPr>
    </w:p>
    <w:p w14:paraId="46640F2B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Rada obce schvaluje rozdělení výsledku hospodaření za rok 2020 Základní školy a Mateřské školy Žabčice, okres Brno-venkov, příspěvková organizace, Školní 447, Žabčice. Výsledek hospodaření ve výši 2,- Kč bude použit na pokrytí ztráty za předchozí léta.</w:t>
      </w:r>
    </w:p>
    <w:p w14:paraId="07A6B553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2186D652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Rada obce schvaluje smlouvu o vykonání přezkoumání hospodaření územního celku za roky 2021, 2022 a 2023 s firmou TOP AUDITING, Koliště 1965/</w:t>
      </w:r>
      <w:proofErr w:type="gramStart"/>
      <w:r>
        <w:rPr>
          <w:iCs/>
          <w:sz w:val="22"/>
          <w:szCs w:val="22"/>
        </w:rPr>
        <w:t>13a</w:t>
      </w:r>
      <w:proofErr w:type="gramEnd"/>
      <w:r>
        <w:rPr>
          <w:iCs/>
          <w:sz w:val="22"/>
          <w:szCs w:val="22"/>
        </w:rPr>
        <w:t>, Brno.</w:t>
      </w:r>
    </w:p>
    <w:p w14:paraId="4CD8BEDC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321EEB2B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Veřejnoprávní smlouvu 1/2021 o poskytnutí dotace z rozpočtu obce Žabčice. Předmětem smlouvy je poskytnutí dotace Tělovýchovné jednotě Sokolu </w:t>
      </w:r>
      <w:proofErr w:type="gramStart"/>
      <w:r>
        <w:rPr>
          <w:iCs/>
          <w:sz w:val="22"/>
          <w:szCs w:val="22"/>
        </w:rPr>
        <w:t>Přísnotice ,</w:t>
      </w:r>
      <w:proofErr w:type="gram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z.s</w:t>
      </w:r>
      <w:proofErr w:type="spellEnd"/>
      <w:r>
        <w:rPr>
          <w:iCs/>
          <w:sz w:val="22"/>
          <w:szCs w:val="22"/>
        </w:rPr>
        <w:t>. ve výši 30.000,- Kč na činnost atletického oddílu</w:t>
      </w:r>
    </w:p>
    <w:p w14:paraId="6730A404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50110DA9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Veřejnoprávní smlouvu 2/2021 o poskytnutí dotace z rozpočtu obce Žabčice. Předmětem smlouvy je poskytnutí dotace Českému svazu chovatelů, </w:t>
      </w:r>
      <w:proofErr w:type="spellStart"/>
      <w:r>
        <w:rPr>
          <w:iCs/>
          <w:sz w:val="22"/>
          <w:szCs w:val="22"/>
        </w:rPr>
        <w:t>z.o</w:t>
      </w:r>
      <w:proofErr w:type="spellEnd"/>
      <w:r>
        <w:rPr>
          <w:iCs/>
          <w:sz w:val="22"/>
          <w:szCs w:val="22"/>
        </w:rPr>
        <w:t xml:space="preserve">. Unkovice - Žabčice ve výši </w:t>
      </w:r>
      <w:proofErr w:type="gramStart"/>
      <w:r>
        <w:rPr>
          <w:iCs/>
          <w:sz w:val="22"/>
          <w:szCs w:val="22"/>
        </w:rPr>
        <w:t>10.000,-</w:t>
      </w:r>
      <w:proofErr w:type="gramEnd"/>
      <w:r>
        <w:rPr>
          <w:iCs/>
          <w:sz w:val="22"/>
          <w:szCs w:val="22"/>
        </w:rPr>
        <w:t xml:space="preserve"> Kč na registrace a zajištění výstav.</w:t>
      </w:r>
    </w:p>
    <w:p w14:paraId="3945EEED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4AEBCE77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Veřejnoprávní smlouvu 4/2021 o poskytnutí dotace z rozpočtu obce Žabčice. Předmětem smlouvy je poskytnutí dotace Seniorům České republiky, </w:t>
      </w:r>
      <w:proofErr w:type="spellStart"/>
      <w:r>
        <w:rPr>
          <w:iCs/>
          <w:sz w:val="22"/>
          <w:szCs w:val="22"/>
        </w:rPr>
        <w:t>z.o</w:t>
      </w:r>
      <w:proofErr w:type="spellEnd"/>
      <w:r>
        <w:rPr>
          <w:iCs/>
          <w:sz w:val="22"/>
          <w:szCs w:val="22"/>
        </w:rPr>
        <w:t xml:space="preserve">. ZO Žabčice ve výši </w:t>
      </w:r>
      <w:proofErr w:type="gramStart"/>
      <w:r>
        <w:rPr>
          <w:iCs/>
          <w:sz w:val="22"/>
          <w:szCs w:val="22"/>
        </w:rPr>
        <w:t>15.000,-</w:t>
      </w:r>
      <w:proofErr w:type="gramEnd"/>
      <w:r>
        <w:rPr>
          <w:iCs/>
          <w:sz w:val="22"/>
          <w:szCs w:val="22"/>
        </w:rPr>
        <w:t xml:space="preserve"> Kč na celoroční činnost a na slavnostní schůzi k loňskému 20. výročí založení organizace spojené s vystoupením cimbálové muziky.</w:t>
      </w:r>
    </w:p>
    <w:p w14:paraId="535C994D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2271F24C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Veřejnoprávní smlouvu 5/2021 o poskytnutí dotace z rozpočtu obce Žabčice. Předmětem smlouvy je poskytnutí dotace Mysliveckému spolku Žabčice – </w:t>
      </w:r>
      <w:proofErr w:type="gramStart"/>
      <w:r>
        <w:rPr>
          <w:iCs/>
          <w:sz w:val="22"/>
          <w:szCs w:val="22"/>
        </w:rPr>
        <w:t>Unkovice  ve</w:t>
      </w:r>
      <w:proofErr w:type="gramEnd"/>
      <w:r>
        <w:rPr>
          <w:iCs/>
          <w:sz w:val="22"/>
          <w:szCs w:val="22"/>
        </w:rPr>
        <w:t xml:space="preserve"> výši 50.000,- Kč na nákup bažantích kuřat a nákup krmné směsi pro bažanty BŽ.</w:t>
      </w:r>
    </w:p>
    <w:p w14:paraId="0869007D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3F447BB3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Veřejnoprávní smlouvu 6/2021 o poskytnutí dotace z rozpočtu obce Žabčice. Předmětem smlouvy je poskytnutí dotace Moravské hasičské jednotě – Hasičskému sboru Žabčice ve výši </w:t>
      </w:r>
      <w:proofErr w:type="gramStart"/>
      <w:r>
        <w:rPr>
          <w:iCs/>
          <w:sz w:val="22"/>
          <w:szCs w:val="22"/>
        </w:rPr>
        <w:t>35.000,-</w:t>
      </w:r>
      <w:proofErr w:type="gramEnd"/>
      <w:r>
        <w:rPr>
          <w:iCs/>
          <w:sz w:val="22"/>
          <w:szCs w:val="22"/>
        </w:rPr>
        <w:t xml:space="preserve"> Kč na činnost mládeže a na pořádání letního tábora pro děti od 7 do 15 let.</w:t>
      </w:r>
    </w:p>
    <w:p w14:paraId="414A5606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5BD2EF68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Veřejnoprávní smlouvu 8/2021 o poskytnutí dotace z rozpočtu obce Žabčice. Předmětem smlouvy je poskytnutí dotace Klubu přátel vody Žabčice ve výši </w:t>
      </w:r>
      <w:proofErr w:type="gramStart"/>
      <w:r>
        <w:rPr>
          <w:iCs/>
          <w:sz w:val="22"/>
          <w:szCs w:val="22"/>
        </w:rPr>
        <w:t>50.000,-</w:t>
      </w:r>
      <w:proofErr w:type="gramEnd"/>
      <w:r>
        <w:rPr>
          <w:iCs/>
          <w:sz w:val="22"/>
          <w:szCs w:val="22"/>
        </w:rPr>
        <w:t xml:space="preserve"> Kč na opravu pergoly, pojištění areálu, poplatek za elektrickou energii, a nákup ryb.</w:t>
      </w:r>
    </w:p>
    <w:p w14:paraId="463750B5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5320071F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Rada obce bere na vědomí informaci starosty obce o tom, že na zasedání zastupitelstva obce Žabčice dne 18.3.2020 bude projednáno pořízení změny č.1 Územního plánu Žabčice</w:t>
      </w:r>
    </w:p>
    <w:p w14:paraId="0EBE0229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2A65A6D4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Rada obce bere na vědomí informaci starosty obce o průběhu prací II. etapy Multifunkčního budovy</w:t>
      </w:r>
    </w:p>
    <w:p w14:paraId="18BDD4E1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459C889D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2131D6D0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100AB2FF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0581946B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>Rada obce schvaluje Smlouvu o budoucí smlouvě o zřízení věcného břemene pozemkové služebnosti komunikace a služebnosti něčeho se zdržet mezi budoucím povinným z věcného břemene Mendelovou univerzitou v Brně se sídlem Zemědělská 1665/1, 613 00 Brno a budoucím oprávněným z věcného břemene Obcí Žabčice. Pozemky, které budou v budoucnu zatíženy věcným břemenem, jsou pozemky evidované jako pozemková parcela č. 1097</w:t>
      </w:r>
      <w:r>
        <w:rPr>
          <w:b/>
          <w:bCs/>
          <w:iCs/>
          <w:sz w:val="22"/>
          <w:szCs w:val="22"/>
        </w:rPr>
        <w:t>/2</w:t>
      </w:r>
      <w:r>
        <w:rPr>
          <w:iCs/>
          <w:sz w:val="22"/>
          <w:szCs w:val="22"/>
        </w:rPr>
        <w:t xml:space="preserve"> v druhu ostatní plocha, pozemková parcela č. 1097/1 v druhu ostatní plocha a pozemková parcela č. 1124 orná půda v katastrálním území Žabčice (dále jen „služebné pozemky“).</w:t>
      </w:r>
    </w:p>
    <w:p w14:paraId="57276DB0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1EA7E835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bere na vědomí vývoj v projektu zastavění lokality </w:t>
      </w:r>
      <w:proofErr w:type="spellStart"/>
      <w:r>
        <w:rPr>
          <w:iCs/>
          <w:sz w:val="22"/>
          <w:szCs w:val="22"/>
        </w:rPr>
        <w:t>žabčická</w:t>
      </w:r>
      <w:proofErr w:type="spellEnd"/>
      <w:r>
        <w:rPr>
          <w:iCs/>
          <w:sz w:val="22"/>
          <w:szCs w:val="22"/>
        </w:rPr>
        <w:t xml:space="preserve"> zadní trať developerem SD Projekty Moravia</w:t>
      </w:r>
    </w:p>
    <w:p w14:paraId="2A8408FB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265942DA" w14:textId="77777777" w:rsidR="002A6BF4" w:rsidRDefault="002A6BF4" w:rsidP="002A6BF4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>Rada obce Žabčice projednala opakující se složitou situaci všech restaurací spojenou s pandemií COVID 19. Hotely a restaurace patří do nejohroženější skupiny podnikatelů v ČR. V rámci udržení provozu a zaměstnanosti, r</w:t>
      </w:r>
      <w:r>
        <w:rPr>
          <w:bCs/>
          <w:iCs/>
          <w:sz w:val="22"/>
          <w:szCs w:val="22"/>
        </w:rPr>
        <w:t xml:space="preserve">ada obce Žabčice schvaluje odpuštění nájemného </w:t>
      </w:r>
      <w:r>
        <w:rPr>
          <w:iCs/>
          <w:sz w:val="22"/>
          <w:szCs w:val="22"/>
        </w:rPr>
        <w:t xml:space="preserve">v plné výši fa. </w:t>
      </w:r>
      <w:proofErr w:type="spellStart"/>
      <w:r>
        <w:rPr>
          <w:iCs/>
          <w:sz w:val="22"/>
          <w:szCs w:val="22"/>
        </w:rPr>
        <w:t>marynáč</w:t>
      </w:r>
      <w:proofErr w:type="spellEnd"/>
      <w:r>
        <w:rPr>
          <w:iCs/>
          <w:sz w:val="22"/>
          <w:szCs w:val="22"/>
        </w:rPr>
        <w:t xml:space="preserve"> s.r.o.</w:t>
      </w:r>
      <w:r>
        <w:rPr>
          <w:bCs/>
          <w:iCs/>
          <w:sz w:val="22"/>
          <w:szCs w:val="22"/>
        </w:rPr>
        <w:t>za měsíce duben, květen a červen. V měsíci červnu rada obce Žabčice opět situaci projedná a podle opatření schválených vládou ČR rozhodne o nájemném na další období.</w:t>
      </w:r>
    </w:p>
    <w:p w14:paraId="49666B7A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schvaluje dodatek č. 7 ke smlouvě o nájmu nemovitosti ze dne 29.5.2013 Obec </w:t>
      </w:r>
      <w:proofErr w:type="gramStart"/>
      <w:r>
        <w:rPr>
          <w:iCs/>
          <w:sz w:val="22"/>
          <w:szCs w:val="22"/>
        </w:rPr>
        <w:t>Žabčice  -</w:t>
      </w:r>
      <w:proofErr w:type="gram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marynáč</w:t>
      </w:r>
      <w:proofErr w:type="spellEnd"/>
      <w:r>
        <w:rPr>
          <w:iCs/>
          <w:sz w:val="22"/>
          <w:szCs w:val="22"/>
        </w:rPr>
        <w:t xml:space="preserve"> s.r.o.</w:t>
      </w:r>
    </w:p>
    <w:p w14:paraId="79360FB1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2A04FA7B" w14:textId="77777777" w:rsidR="002A6BF4" w:rsidRDefault="002A6BF4" w:rsidP="002A6B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Rada obce Žabčice schvaluje záměr o pronájmu části objektu Multifunkčního centra na ulici Nádražní 589 od 1.6.2021 - prostory pro provoz kadeřnictví </w:t>
      </w:r>
      <w:proofErr w:type="gramStart"/>
      <w:r>
        <w:rPr>
          <w:sz w:val="22"/>
          <w:szCs w:val="22"/>
        </w:rPr>
        <w:t>( 204</w:t>
      </w:r>
      <w:proofErr w:type="gramEnd"/>
      <w:r>
        <w:rPr>
          <w:sz w:val="22"/>
          <w:szCs w:val="22"/>
        </w:rPr>
        <w:t>, 205, 206, 207, 208, 209) a ordinaci rehabilitační sestry ( 201, 202, 203, 203a, 203b, 203c, )</w:t>
      </w:r>
    </w:p>
    <w:p w14:paraId="1C09F9DB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45C310BD" w14:textId="77777777" w:rsidR="002A6BF4" w:rsidRDefault="002A6BF4" w:rsidP="002A6BF4">
      <w:pPr>
        <w:numPr>
          <w:ilvl w:val="0"/>
          <w:numId w:val="1"/>
        </w:numPr>
        <w:jc w:val="both"/>
        <w:rPr>
          <w:b/>
          <w:iCs/>
        </w:rPr>
      </w:pPr>
      <w:r>
        <w:rPr>
          <w:iCs/>
        </w:rPr>
        <w:t xml:space="preserve">Rada obce schvaluje servis klimatizace Hotelu </w:t>
      </w:r>
      <w:proofErr w:type="gramStart"/>
      <w:r>
        <w:rPr>
          <w:iCs/>
        </w:rPr>
        <w:t>Žabčice  fa</w:t>
      </w:r>
      <w:proofErr w:type="gramEnd"/>
      <w:r>
        <w:rPr>
          <w:iCs/>
        </w:rPr>
        <w:t xml:space="preserve">. MP </w:t>
      </w:r>
      <w:proofErr w:type="spellStart"/>
      <w:r>
        <w:rPr>
          <w:iCs/>
        </w:rPr>
        <w:t>Ventilation</w:t>
      </w:r>
      <w:proofErr w:type="spellEnd"/>
      <w:r>
        <w:rPr>
          <w:iCs/>
        </w:rPr>
        <w:t xml:space="preserve"> s.r.o., </w:t>
      </w:r>
      <w:proofErr w:type="spellStart"/>
      <w:r>
        <w:rPr>
          <w:iCs/>
        </w:rPr>
        <w:t>Tumaňova</w:t>
      </w:r>
      <w:proofErr w:type="spellEnd"/>
      <w:r>
        <w:rPr>
          <w:iCs/>
        </w:rPr>
        <w:t xml:space="preserve"> 50 Brno.</w:t>
      </w:r>
    </w:p>
    <w:p w14:paraId="6765F5C1" w14:textId="77777777" w:rsidR="002A6BF4" w:rsidRDefault="002A6BF4" w:rsidP="002A6BF4">
      <w:pPr>
        <w:ind w:left="720"/>
        <w:jc w:val="both"/>
        <w:rPr>
          <w:iCs/>
        </w:rPr>
      </w:pPr>
      <w:r>
        <w:rPr>
          <w:iCs/>
        </w:rPr>
        <w:t xml:space="preserve">Servis klimatizace Obecního úřadu Žabčice fa. </w:t>
      </w:r>
      <w:proofErr w:type="spellStart"/>
      <w:r>
        <w:rPr>
          <w:iCs/>
        </w:rPr>
        <w:t>Tronio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reb</w:t>
      </w:r>
      <w:proofErr w:type="spellEnd"/>
      <w:r>
        <w:rPr>
          <w:iCs/>
        </w:rPr>
        <w:t xml:space="preserve"> s.r.o.</w:t>
      </w:r>
    </w:p>
    <w:p w14:paraId="4D91D7D0" w14:textId="77777777" w:rsidR="002A6BF4" w:rsidRDefault="002A6BF4" w:rsidP="002A6BF4">
      <w:pPr>
        <w:ind w:left="720"/>
        <w:jc w:val="both"/>
        <w:rPr>
          <w:iCs/>
        </w:rPr>
      </w:pPr>
      <w:r>
        <w:rPr>
          <w:iCs/>
        </w:rPr>
        <w:t xml:space="preserve">Rada schvaluje uzavření rámové smlouvy s fa. </w:t>
      </w:r>
      <w:proofErr w:type="spellStart"/>
      <w:r>
        <w:rPr>
          <w:iCs/>
        </w:rPr>
        <w:t>Tronio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reb</w:t>
      </w:r>
      <w:proofErr w:type="spellEnd"/>
      <w:r>
        <w:rPr>
          <w:iCs/>
        </w:rPr>
        <w:t xml:space="preserve"> s.r.o. na provedení servisní údržby 1x ročně.</w:t>
      </w:r>
    </w:p>
    <w:p w14:paraId="6F111336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7D1AF7D9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uložení volných finančních prostředků. </w:t>
      </w:r>
    </w:p>
    <w:p w14:paraId="0EA33C24" w14:textId="77777777" w:rsidR="002A6BF4" w:rsidRDefault="002A6BF4" w:rsidP="002A6BF4">
      <w:pPr>
        <w:ind w:left="720"/>
        <w:jc w:val="both"/>
        <w:rPr>
          <w:iCs/>
          <w:sz w:val="22"/>
          <w:szCs w:val="22"/>
          <w:lang w:val="en-US"/>
        </w:rPr>
      </w:pPr>
      <w:proofErr w:type="spellStart"/>
      <w:r>
        <w:rPr>
          <w:iCs/>
          <w:sz w:val="22"/>
          <w:szCs w:val="22"/>
          <w:lang w:val="en-US"/>
        </w:rPr>
        <w:t>Nákup</w:t>
      </w:r>
      <w:proofErr w:type="spellEnd"/>
      <w:r>
        <w:rPr>
          <w:iCs/>
          <w:sz w:val="22"/>
          <w:szCs w:val="22"/>
          <w:lang w:val="en-US"/>
        </w:rPr>
        <w:t xml:space="preserve"> </w:t>
      </w:r>
      <w:proofErr w:type="gramStart"/>
      <w:r>
        <w:rPr>
          <w:iCs/>
          <w:sz w:val="22"/>
          <w:szCs w:val="22"/>
          <w:lang w:val="en-US"/>
        </w:rPr>
        <w:t>fondu :</w:t>
      </w:r>
      <w:proofErr w:type="gramEnd"/>
      <w:r>
        <w:rPr>
          <w:i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iCs/>
          <w:sz w:val="22"/>
          <w:szCs w:val="22"/>
          <w:lang w:val="en-US"/>
        </w:rPr>
        <w:t>Amundi</w:t>
      </w:r>
      <w:proofErr w:type="spellEnd"/>
      <w:r>
        <w:rPr>
          <w:b/>
          <w:bCs/>
          <w:iCs/>
          <w:sz w:val="22"/>
          <w:szCs w:val="22"/>
          <w:lang w:val="en-US"/>
        </w:rPr>
        <w:t xml:space="preserve"> Fund Solutions – Buy and Watch US High Yield Opportunities 03/25</w:t>
      </w:r>
    </w:p>
    <w:p w14:paraId="2746F1BE" w14:textId="77777777" w:rsidR="002A6BF4" w:rsidRDefault="002A6BF4" w:rsidP="002A6BF4">
      <w:pPr>
        <w:ind w:left="720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>ISIN: LU2265237151</w:t>
      </w:r>
    </w:p>
    <w:p w14:paraId="67B4D67F" w14:textId="77777777" w:rsidR="002A6BF4" w:rsidRDefault="002A6BF4" w:rsidP="002A6BF4">
      <w:pPr>
        <w:ind w:left="720"/>
        <w:jc w:val="both"/>
        <w:rPr>
          <w:iCs/>
          <w:sz w:val="22"/>
          <w:szCs w:val="22"/>
          <w:lang w:val="en-US"/>
        </w:rPr>
      </w:pPr>
      <w:proofErr w:type="spellStart"/>
      <w:r>
        <w:rPr>
          <w:iCs/>
          <w:sz w:val="22"/>
          <w:szCs w:val="22"/>
          <w:lang w:val="en-US"/>
        </w:rPr>
        <w:t>Splatnost</w:t>
      </w:r>
      <w:proofErr w:type="spellEnd"/>
      <w:r>
        <w:rPr>
          <w:iCs/>
          <w:sz w:val="22"/>
          <w:szCs w:val="22"/>
          <w:lang w:val="en-US"/>
        </w:rPr>
        <w:t xml:space="preserve">: </w:t>
      </w:r>
      <w:proofErr w:type="spellStart"/>
      <w:r>
        <w:rPr>
          <w:iCs/>
          <w:sz w:val="22"/>
          <w:szCs w:val="22"/>
          <w:lang w:val="en-US"/>
        </w:rPr>
        <w:t>březen</w:t>
      </w:r>
      <w:proofErr w:type="spellEnd"/>
      <w:r>
        <w:rPr>
          <w:iCs/>
          <w:sz w:val="22"/>
          <w:szCs w:val="22"/>
          <w:lang w:val="en-US"/>
        </w:rPr>
        <w:t xml:space="preserve"> 2025 (4 </w:t>
      </w:r>
      <w:proofErr w:type="spellStart"/>
      <w:r>
        <w:rPr>
          <w:iCs/>
          <w:sz w:val="22"/>
          <w:szCs w:val="22"/>
          <w:lang w:val="en-US"/>
        </w:rPr>
        <w:t>roky</w:t>
      </w:r>
      <w:proofErr w:type="spellEnd"/>
      <w:r>
        <w:rPr>
          <w:iCs/>
          <w:sz w:val="22"/>
          <w:szCs w:val="22"/>
          <w:lang w:val="en-US"/>
        </w:rPr>
        <w:t>)</w:t>
      </w:r>
    </w:p>
    <w:p w14:paraId="1F95A320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  <w:proofErr w:type="spellStart"/>
      <w:r>
        <w:rPr>
          <w:iCs/>
          <w:sz w:val="22"/>
          <w:szCs w:val="22"/>
          <w:lang w:val="en-US"/>
        </w:rPr>
        <w:t>Očekávaný</w:t>
      </w:r>
      <w:proofErr w:type="spellEnd"/>
      <w:r>
        <w:rPr>
          <w:iCs/>
          <w:sz w:val="22"/>
          <w:szCs w:val="22"/>
          <w:lang w:val="en-US"/>
        </w:rPr>
        <w:t xml:space="preserve"> </w:t>
      </w:r>
      <w:proofErr w:type="spellStart"/>
      <w:r>
        <w:rPr>
          <w:iCs/>
          <w:sz w:val="22"/>
          <w:szCs w:val="22"/>
          <w:lang w:val="en-US"/>
        </w:rPr>
        <w:t>výnos</w:t>
      </w:r>
      <w:proofErr w:type="spellEnd"/>
      <w:r>
        <w:rPr>
          <w:iCs/>
          <w:sz w:val="22"/>
          <w:szCs w:val="22"/>
          <w:lang w:val="en-US"/>
        </w:rPr>
        <w:t>: 3,53 % p.a.</w:t>
      </w:r>
    </w:p>
    <w:p w14:paraId="4A9FC60F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Celková kupní cena činí 20.000.000 Kč a nákup bude realizován prostřednictvím privátního bankovnictví UniCredit Bank. </w:t>
      </w:r>
    </w:p>
    <w:p w14:paraId="6E7E1991" w14:textId="77777777" w:rsidR="002A6BF4" w:rsidRDefault="002A6BF4" w:rsidP="002A6BF4">
      <w:pPr>
        <w:ind w:left="720"/>
        <w:jc w:val="both"/>
        <w:rPr>
          <w:iCs/>
          <w:sz w:val="22"/>
          <w:szCs w:val="22"/>
        </w:rPr>
      </w:pPr>
    </w:p>
    <w:p w14:paraId="76A7D3FF" w14:textId="77777777" w:rsidR="002A6BF4" w:rsidRDefault="002A6BF4" w:rsidP="002A6BF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Rada obce bere na vědomí přípravu zasedání zastupitelstva obce dne 18.3.2021</w:t>
      </w:r>
    </w:p>
    <w:p w14:paraId="1F7CD573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13156157" w14:textId="77777777" w:rsidR="002A6BF4" w:rsidRDefault="002A6BF4" w:rsidP="002A6BF4">
      <w:pPr>
        <w:jc w:val="both"/>
        <w:rPr>
          <w:iCs/>
          <w:sz w:val="22"/>
          <w:szCs w:val="22"/>
        </w:rPr>
      </w:pPr>
    </w:p>
    <w:p w14:paraId="364401CD" w14:textId="77777777" w:rsidR="002A6BF4" w:rsidRDefault="002A6BF4" w:rsidP="002A6BF4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15.3.2021</w:t>
      </w:r>
    </w:p>
    <w:p w14:paraId="6A05DBFA" w14:textId="77777777" w:rsidR="002A6BF4" w:rsidRDefault="002A6BF4" w:rsidP="002A6BF4">
      <w:pPr>
        <w:jc w:val="both"/>
        <w:rPr>
          <w:sz w:val="22"/>
          <w:szCs w:val="22"/>
        </w:rPr>
      </w:pPr>
    </w:p>
    <w:p w14:paraId="7DD50319" w14:textId="77777777" w:rsidR="002A6BF4" w:rsidRDefault="002A6BF4" w:rsidP="002A6BF4">
      <w:pPr>
        <w:jc w:val="both"/>
        <w:rPr>
          <w:sz w:val="22"/>
          <w:szCs w:val="22"/>
        </w:rPr>
      </w:pPr>
    </w:p>
    <w:p w14:paraId="6FE4CAE5" w14:textId="77777777" w:rsidR="002A6BF4" w:rsidRDefault="002A6BF4" w:rsidP="002A6BF4">
      <w:pPr>
        <w:jc w:val="both"/>
        <w:rPr>
          <w:sz w:val="22"/>
          <w:szCs w:val="22"/>
        </w:rPr>
      </w:pPr>
    </w:p>
    <w:p w14:paraId="374893ED" w14:textId="77777777" w:rsidR="002A6BF4" w:rsidRDefault="002A6BF4" w:rsidP="002A6BF4">
      <w:pPr>
        <w:jc w:val="both"/>
        <w:rPr>
          <w:sz w:val="22"/>
          <w:szCs w:val="22"/>
        </w:rPr>
      </w:pPr>
    </w:p>
    <w:p w14:paraId="765FB1C1" w14:textId="77777777" w:rsidR="002A6BF4" w:rsidRDefault="002A6BF4" w:rsidP="002A6BF4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50331DF7" w14:textId="77777777" w:rsidR="002A6BF4" w:rsidRDefault="002A6BF4" w:rsidP="002A6BF4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54117973" w14:textId="77777777" w:rsidR="002A6BF4" w:rsidRDefault="002A6BF4" w:rsidP="002A6BF4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2FA87DDA" w14:textId="77777777" w:rsidR="0062387B" w:rsidRDefault="0062387B"/>
    <w:sectPr w:rsidR="00623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61D40"/>
    <w:multiLevelType w:val="hybridMultilevel"/>
    <w:tmpl w:val="8006E024"/>
    <w:lvl w:ilvl="0" w:tplc="47B0890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F4"/>
    <w:rsid w:val="002A6BF4"/>
    <w:rsid w:val="0062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D6BE"/>
  <w15:chartTrackingRefBased/>
  <w15:docId w15:val="{26FD8AAB-92F1-4B9B-8333-A8972647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2A6BF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28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2021-03-17T06:48:00Z</dcterms:created>
  <dcterms:modified xsi:type="dcterms:W3CDTF">2021-03-17T06:49:00Z</dcterms:modified>
</cp:coreProperties>
</file>